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E59DF" w14:textId="77777777" w:rsidR="00B76071" w:rsidRDefault="00B76071" w:rsidP="00B76071">
      <w:pPr>
        <w:ind w:left="3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Name:             ________________</w:t>
      </w:r>
    </w:p>
    <w:p w14:paraId="45CE59E0" w14:textId="77777777" w:rsidR="00B76071" w:rsidRDefault="00B76071" w:rsidP="00B76071">
      <w:pPr>
        <w:ind w:left="3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Department:   ________________</w:t>
      </w:r>
    </w:p>
    <w:p w14:paraId="45CE59E1" w14:textId="77777777" w:rsidR="00B76071" w:rsidRDefault="00B76071" w:rsidP="00B76071">
      <w:pPr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45CE59E4" w14:textId="77777777" w:rsidR="00B76071" w:rsidRDefault="000320B5" w:rsidP="00B76071">
      <w:pPr>
        <w:ind w:left="-720"/>
        <w:rPr>
          <w:rFonts w:ascii="Arial" w:hAnsi="Arial" w:cs="Arial"/>
          <w:b/>
          <w:sz w:val="24"/>
          <w:szCs w:val="24"/>
        </w:rPr>
      </w:pPr>
      <w:r w:rsidRPr="000320B5">
        <w:rPr>
          <w:rFonts w:ascii="Arial" w:hAnsi="Arial" w:cs="Arial"/>
          <w:b/>
          <w:sz w:val="24"/>
          <w:szCs w:val="24"/>
        </w:rPr>
        <w:t>Objectives</w:t>
      </w:r>
    </w:p>
    <w:p w14:paraId="517C1282" w14:textId="77777777" w:rsidR="003029F2" w:rsidRPr="003029F2" w:rsidRDefault="003029F2" w:rsidP="00B171F9">
      <w:pPr>
        <w:pStyle w:val="ListParagraph"/>
        <w:numPr>
          <w:ilvl w:val="0"/>
          <w:numId w:val="1"/>
        </w:numPr>
        <w:autoSpaceDE w:val="0"/>
        <w:autoSpaceDN w:val="0"/>
        <w:ind w:left="0"/>
        <w:rPr>
          <w:rFonts w:ascii="Arial" w:hAnsi="Arial" w:cs="Arial"/>
          <w:color w:val="000000"/>
          <w:sz w:val="24"/>
          <w:szCs w:val="24"/>
        </w:rPr>
      </w:pPr>
      <w:r w:rsidRPr="003029F2">
        <w:rPr>
          <w:rFonts w:ascii="Arial" w:hAnsi="Arial" w:cs="Arial"/>
          <w:color w:val="000000"/>
          <w:sz w:val="24"/>
          <w:szCs w:val="24"/>
        </w:rPr>
        <w:t>Describe the impact of hospital acquired catheter associated urinary tract infection</w:t>
      </w:r>
    </w:p>
    <w:p w14:paraId="1FDEDEEB" w14:textId="77777777" w:rsidR="003029F2" w:rsidRPr="003029F2" w:rsidRDefault="003029F2" w:rsidP="00B171F9">
      <w:pPr>
        <w:pStyle w:val="ListParagraph"/>
        <w:numPr>
          <w:ilvl w:val="0"/>
          <w:numId w:val="1"/>
        </w:numPr>
        <w:autoSpaceDE w:val="0"/>
        <w:autoSpaceDN w:val="0"/>
        <w:ind w:left="0"/>
        <w:rPr>
          <w:rFonts w:ascii="Arial" w:hAnsi="Arial" w:cs="Arial"/>
          <w:sz w:val="24"/>
          <w:szCs w:val="24"/>
        </w:rPr>
      </w:pPr>
      <w:r w:rsidRPr="003029F2">
        <w:rPr>
          <w:rFonts w:ascii="Arial" w:hAnsi="Arial" w:cs="Arial"/>
          <w:color w:val="000000"/>
          <w:sz w:val="24"/>
          <w:szCs w:val="24"/>
        </w:rPr>
        <w:t>Apply recommended evidence-based practices (bundles) for preventing hospital acquired catheter associated urinary tract infections</w:t>
      </w:r>
    </w:p>
    <w:p w14:paraId="4082FAB2" w14:textId="77777777" w:rsidR="00DA0695" w:rsidRDefault="00DA0695" w:rsidP="003118BC">
      <w:pPr>
        <w:pStyle w:val="ListParagraph"/>
        <w:ind w:left="-720"/>
        <w:rPr>
          <w:rFonts w:ascii="Arial" w:hAnsi="Arial" w:cs="Arial"/>
          <w:sz w:val="24"/>
          <w:szCs w:val="24"/>
        </w:rPr>
      </w:pPr>
    </w:p>
    <w:p w14:paraId="45CE59E7" w14:textId="5CC94AE6" w:rsidR="00BD0F49" w:rsidRPr="00382C92" w:rsidRDefault="003118BC" w:rsidP="00382C92">
      <w:pPr>
        <w:pStyle w:val="ListParagraph"/>
        <w:ind w:left="-720"/>
        <w:jc w:val="center"/>
        <w:rPr>
          <w:rFonts w:ascii="Arial" w:hAnsi="Arial" w:cs="Arial"/>
          <w:b/>
          <w:i/>
          <w:sz w:val="24"/>
          <w:szCs w:val="24"/>
        </w:rPr>
      </w:pPr>
      <w:r w:rsidRPr="00382C92">
        <w:rPr>
          <w:rFonts w:ascii="Arial" w:hAnsi="Arial" w:cs="Arial"/>
          <w:b/>
          <w:i/>
          <w:sz w:val="24"/>
          <w:szCs w:val="24"/>
        </w:rPr>
        <w:t>Didactic video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5589"/>
        <w:gridCol w:w="5589"/>
      </w:tblGrid>
      <w:tr w:rsidR="003029F2" w14:paraId="45CE59F4" w14:textId="77777777" w:rsidTr="002F0B79">
        <w:tc>
          <w:tcPr>
            <w:tcW w:w="5589" w:type="dxa"/>
          </w:tcPr>
          <w:p w14:paraId="400DA9AD" w14:textId="66A1257E" w:rsidR="003029F2" w:rsidRPr="001D6264" w:rsidRDefault="00E925CA" w:rsidP="003029F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Incidence and r</w:t>
            </w:r>
            <w:r w:rsidR="003029F2" w:rsidRPr="001D6264">
              <w:rPr>
                <w:rFonts w:ascii="Arial" w:hAnsi="Arial" w:cs="Arial"/>
                <w:b/>
                <w:sz w:val="24"/>
                <w:szCs w:val="24"/>
              </w:rPr>
              <w:t>isk</w:t>
            </w:r>
          </w:p>
        </w:tc>
        <w:tc>
          <w:tcPr>
            <w:tcW w:w="5589" w:type="dxa"/>
          </w:tcPr>
          <w:p w14:paraId="28E2340A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More than 30% of hospital-acquired infections reported by acute care hospitals.</w:t>
            </w:r>
          </w:p>
          <w:p w14:paraId="08F32CD7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 xml:space="preserve">Caused by instrumentation of the urinary tract </w:t>
            </w:r>
          </w:p>
          <w:p w14:paraId="740BF956" w14:textId="77777777" w:rsidR="009273B8" w:rsidRDefault="008D5CE2" w:rsidP="00B171F9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Greatest risk of CAUTI is prolonged catheterization</w:t>
            </w:r>
          </w:p>
          <w:p w14:paraId="2435785E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Female gender</w:t>
            </w:r>
          </w:p>
          <w:p w14:paraId="32576B4B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Catheterization outside the OR</w:t>
            </w:r>
          </w:p>
          <w:p w14:paraId="5EBBD81D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Other active sites of infection</w:t>
            </w:r>
          </w:p>
          <w:p w14:paraId="675EAF64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Diabetes</w:t>
            </w:r>
          </w:p>
          <w:p w14:paraId="367B8DE2" w14:textId="77777777" w:rsidR="009273B8" w:rsidRPr="003029F2" w:rsidRDefault="008D5CE2" w:rsidP="00B171F9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Malnutrition</w:t>
            </w:r>
          </w:p>
          <w:p w14:paraId="45CE59F3" w14:textId="41DD67EE" w:rsidR="001D6264" w:rsidRPr="005C17BC" w:rsidRDefault="008D5CE2" w:rsidP="005C17BC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Renal insufficiency</w:t>
            </w:r>
          </w:p>
        </w:tc>
      </w:tr>
      <w:tr w:rsidR="00F039B5" w14:paraId="45CE59F6" w14:textId="77777777" w:rsidTr="00F039B5">
        <w:tc>
          <w:tcPr>
            <w:tcW w:w="11178" w:type="dxa"/>
            <w:gridSpan w:val="2"/>
          </w:tcPr>
          <w:p w14:paraId="4062E3B3" w14:textId="77777777" w:rsidR="001D6264" w:rsidRDefault="001D6264" w:rsidP="003029F2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14FF5994" w14:textId="79E34EDA" w:rsidR="00F039B5" w:rsidRDefault="003029F2" w:rsidP="003029F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3029F2">
              <w:rPr>
                <w:rFonts w:ascii="Arial" w:hAnsi="Arial" w:cs="Arial"/>
                <w:sz w:val="24"/>
                <w:szCs w:val="24"/>
              </w:rPr>
              <w:t>(CDC) video discussing incidence and prevention of CAUTI</w:t>
            </w:r>
          </w:p>
          <w:p w14:paraId="3885AB3B" w14:textId="77777777" w:rsidR="003029F2" w:rsidRDefault="00341157" w:rsidP="003029F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3029F2" w:rsidRPr="003029F2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http://www.cdc.gov/hicpac/uti_saint_video.html</w:t>
              </w:r>
            </w:hyperlink>
            <w:r w:rsidR="003029F2" w:rsidRPr="003029F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5CE59F5" w14:textId="53D969E1" w:rsidR="001D6264" w:rsidRDefault="001D6264" w:rsidP="003029F2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8BC" w14:paraId="2EF45CE4" w14:textId="77777777" w:rsidTr="00B5312C">
        <w:tc>
          <w:tcPr>
            <w:tcW w:w="5589" w:type="dxa"/>
          </w:tcPr>
          <w:p w14:paraId="6EA7554E" w14:textId="24808AA6" w:rsidR="003118BC" w:rsidRPr="001D6264" w:rsidRDefault="003118BC" w:rsidP="003029F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D6264">
              <w:rPr>
                <w:rFonts w:ascii="Arial" w:hAnsi="Arial" w:cs="Arial"/>
                <w:b/>
                <w:sz w:val="24"/>
                <w:szCs w:val="24"/>
              </w:rPr>
              <w:t>Organisms enter the bladder in 3 ways:</w:t>
            </w:r>
          </w:p>
        </w:tc>
        <w:tc>
          <w:tcPr>
            <w:tcW w:w="5589" w:type="dxa"/>
          </w:tcPr>
          <w:p w14:paraId="25463F94" w14:textId="0338B7D5" w:rsidR="003118BC" w:rsidRPr="003118BC" w:rsidRDefault="003118BC" w:rsidP="003118BC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3118BC">
              <w:rPr>
                <w:rFonts w:ascii="Arial" w:hAnsi="Arial" w:cs="Arial"/>
                <w:sz w:val="24"/>
                <w:szCs w:val="24"/>
              </w:rPr>
              <w:t>1)  At time of catheter insertion</w:t>
            </w:r>
          </w:p>
          <w:p w14:paraId="1301E3F0" w14:textId="31F113A3" w:rsidR="003118BC" w:rsidRPr="003118BC" w:rsidRDefault="003118BC" w:rsidP="003118BC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3118BC">
              <w:rPr>
                <w:rFonts w:ascii="Arial" w:hAnsi="Arial" w:cs="Arial"/>
                <w:sz w:val="24"/>
                <w:szCs w:val="24"/>
              </w:rPr>
              <w:t>2)  Through the catheter lumen</w:t>
            </w:r>
          </w:p>
          <w:p w14:paraId="1F99C18F" w14:textId="77777777" w:rsidR="001D6264" w:rsidRDefault="003118BC" w:rsidP="003118BC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3118BC">
              <w:rPr>
                <w:rFonts w:ascii="Arial" w:hAnsi="Arial" w:cs="Arial"/>
                <w:sz w:val="24"/>
                <w:szCs w:val="24"/>
              </w:rPr>
              <w:t>3)  Along external surface of the catheter</w:t>
            </w:r>
          </w:p>
          <w:p w14:paraId="742E4AB1" w14:textId="65E8E09D" w:rsidR="005C17BC" w:rsidRPr="003029F2" w:rsidRDefault="005C17BC" w:rsidP="003118BC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5F63" w14:paraId="54A52556" w14:textId="77777777" w:rsidTr="00B5312C">
        <w:tc>
          <w:tcPr>
            <w:tcW w:w="5589" w:type="dxa"/>
          </w:tcPr>
          <w:p w14:paraId="25E73316" w14:textId="438F407F" w:rsidR="00625F63" w:rsidRPr="001D6264" w:rsidRDefault="00625F63" w:rsidP="003029F2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D6264">
              <w:rPr>
                <w:rFonts w:ascii="Arial" w:hAnsi="Arial" w:cs="Arial"/>
                <w:b/>
                <w:sz w:val="24"/>
                <w:szCs w:val="24"/>
              </w:rPr>
              <w:t>Prevention recommendations</w:t>
            </w:r>
          </w:p>
        </w:tc>
        <w:tc>
          <w:tcPr>
            <w:tcW w:w="5589" w:type="dxa"/>
          </w:tcPr>
          <w:p w14:paraId="6605F593" w14:textId="77777777" w:rsidR="009273B8" w:rsidRPr="00DA0695" w:rsidRDefault="008D5CE2" w:rsidP="00B171F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DA0695">
              <w:rPr>
                <w:rFonts w:ascii="Arial" w:hAnsi="Arial" w:cs="Arial"/>
                <w:sz w:val="24"/>
                <w:szCs w:val="24"/>
              </w:rPr>
              <w:t>Appropriate urinary catheter use</w:t>
            </w:r>
          </w:p>
          <w:p w14:paraId="0DAAF38E" w14:textId="77777777" w:rsidR="009273B8" w:rsidRPr="00DA0695" w:rsidRDefault="008D5CE2" w:rsidP="00B171F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DA0695">
              <w:rPr>
                <w:rFonts w:ascii="Arial" w:hAnsi="Arial" w:cs="Arial"/>
                <w:sz w:val="24"/>
                <w:szCs w:val="24"/>
              </w:rPr>
              <w:t>Proper techniques for urinary catheter insertion</w:t>
            </w:r>
          </w:p>
          <w:p w14:paraId="724E3851" w14:textId="77777777" w:rsidR="009273B8" w:rsidRPr="00DA0695" w:rsidRDefault="008D5CE2" w:rsidP="00B171F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DA0695">
              <w:rPr>
                <w:rFonts w:ascii="Arial" w:hAnsi="Arial" w:cs="Arial"/>
                <w:sz w:val="24"/>
                <w:szCs w:val="24"/>
              </w:rPr>
              <w:t>Proper techniques for urinary catheter maintenance</w:t>
            </w:r>
          </w:p>
          <w:p w14:paraId="68A3574D" w14:textId="77777777" w:rsidR="001D6264" w:rsidRDefault="008D5CE2" w:rsidP="005C17B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DA0695">
              <w:rPr>
                <w:rFonts w:ascii="Arial" w:hAnsi="Arial" w:cs="Arial"/>
                <w:sz w:val="24"/>
                <w:szCs w:val="24"/>
              </w:rPr>
              <w:t xml:space="preserve">Documentation and surveillance </w:t>
            </w:r>
          </w:p>
          <w:p w14:paraId="319FA5B7" w14:textId="6CDFCE09" w:rsidR="005C17BC" w:rsidRPr="005C17BC" w:rsidRDefault="005C17BC" w:rsidP="005C17BC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CE59F7" w14:textId="51F74708" w:rsidR="00266835" w:rsidRDefault="00266835" w:rsidP="00266835">
      <w:pPr>
        <w:ind w:left="-720"/>
        <w:rPr>
          <w:rFonts w:ascii="Arial" w:hAnsi="Arial" w:cs="Arial"/>
          <w:b/>
          <w:sz w:val="24"/>
          <w:szCs w:val="24"/>
        </w:rPr>
      </w:pPr>
    </w:p>
    <w:p w14:paraId="45CE59F8" w14:textId="77777777" w:rsidR="00F039B5" w:rsidRDefault="00F039B5" w:rsidP="00F039B5">
      <w:pPr>
        <w:ind w:left="-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Notes: </w:t>
      </w:r>
    </w:p>
    <w:p w14:paraId="45CE59F9" w14:textId="77777777" w:rsidR="00F039B5" w:rsidRDefault="00F039B5" w:rsidP="00F039B5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9FA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9FC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9FD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79F64BEB" w14:textId="77777777" w:rsidR="00E7779C" w:rsidRDefault="00E7779C" w:rsidP="00E7779C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78CB80D6" w14:textId="77777777" w:rsidR="00E7779C" w:rsidRDefault="00E7779C" w:rsidP="00E7779C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321A855C" w14:textId="77777777" w:rsidR="00E7779C" w:rsidRDefault="00E7779C" w:rsidP="00E7779C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3E7AD863" w14:textId="77777777" w:rsidR="00E7779C" w:rsidRDefault="00E7779C" w:rsidP="00E7779C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30BCB04D" w14:textId="77777777" w:rsidR="003118BC" w:rsidRDefault="003118BC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16" w14:textId="2CC62824" w:rsidR="001D6264" w:rsidRDefault="001D626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5589"/>
        <w:gridCol w:w="9"/>
        <w:gridCol w:w="5580"/>
      </w:tblGrid>
      <w:tr w:rsidR="001D6264" w14:paraId="69AD1153" w14:textId="77777777" w:rsidTr="001D6264">
        <w:tc>
          <w:tcPr>
            <w:tcW w:w="5598" w:type="dxa"/>
            <w:gridSpan w:val="2"/>
          </w:tcPr>
          <w:p w14:paraId="09B93F8E" w14:textId="5F60C1AE" w:rsidR="001D6264" w:rsidRPr="001D6264" w:rsidRDefault="00E925CA" w:rsidP="003118BC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Appropriate u</w:t>
            </w:r>
            <w:r w:rsidR="001D6264" w:rsidRPr="001D6264">
              <w:rPr>
                <w:rFonts w:ascii="Arial" w:hAnsi="Arial" w:cs="Arial"/>
                <w:b/>
                <w:sz w:val="24"/>
                <w:szCs w:val="24"/>
              </w:rPr>
              <w:t>se</w:t>
            </w:r>
          </w:p>
        </w:tc>
        <w:tc>
          <w:tcPr>
            <w:tcW w:w="5580" w:type="dxa"/>
          </w:tcPr>
          <w:p w14:paraId="55FE87D0" w14:textId="77777777" w:rsidR="009273B8" w:rsidRPr="00E925CA" w:rsidRDefault="008D5CE2" w:rsidP="00B171F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Insert catheters only for appropriate indications</w:t>
            </w:r>
          </w:p>
          <w:p w14:paraId="20AD1E44" w14:textId="77777777" w:rsidR="009273B8" w:rsidRPr="00E925CA" w:rsidRDefault="008D5CE2" w:rsidP="00B171F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Leave in place only as long as needed.</w:t>
            </w:r>
            <w:r w:rsidRPr="00E925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2C7E51B" w14:textId="3C741C38" w:rsidR="001D6264" w:rsidRPr="00E925CA" w:rsidRDefault="008D5CE2" w:rsidP="00B171F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 xml:space="preserve">Minimize urinary catheter use and duration of use in all patients </w:t>
            </w:r>
          </w:p>
        </w:tc>
      </w:tr>
      <w:tr w:rsidR="001D6264" w14:paraId="28E81E73" w14:textId="77777777" w:rsidTr="001D6264">
        <w:tc>
          <w:tcPr>
            <w:tcW w:w="5598" w:type="dxa"/>
            <w:gridSpan w:val="2"/>
          </w:tcPr>
          <w:p w14:paraId="2F7E9929" w14:textId="4F282E1C" w:rsidR="001D6264" w:rsidRDefault="00E925CA" w:rsidP="003118BC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Proper i</w:t>
            </w:r>
            <w:r w:rsidR="00045C8F">
              <w:rPr>
                <w:rFonts w:ascii="Arial" w:hAnsi="Arial" w:cs="Arial"/>
                <w:b/>
                <w:sz w:val="24"/>
                <w:szCs w:val="24"/>
              </w:rPr>
              <w:t>nsertion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techniques</w:t>
            </w:r>
          </w:p>
        </w:tc>
        <w:tc>
          <w:tcPr>
            <w:tcW w:w="5580" w:type="dxa"/>
          </w:tcPr>
          <w:p w14:paraId="4DC19301" w14:textId="77777777" w:rsidR="009273B8" w:rsidRPr="00E925CA" w:rsidRDefault="008D5CE2" w:rsidP="00B171F9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Only properly trained individuals will insert catheter</w:t>
            </w:r>
          </w:p>
          <w:p w14:paraId="16316089" w14:textId="77777777" w:rsidR="009273B8" w:rsidRPr="00E925CA" w:rsidRDefault="008D5CE2" w:rsidP="00B171F9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Insert catheters using aseptic technique and sterile equipment.</w:t>
            </w:r>
          </w:p>
          <w:p w14:paraId="7F513312" w14:textId="77777777" w:rsidR="009273B8" w:rsidRPr="00A44706" w:rsidRDefault="008D5CE2" w:rsidP="00B171F9">
            <w:pPr>
              <w:numPr>
                <w:ilvl w:val="0"/>
                <w:numId w:val="4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44706">
              <w:rPr>
                <w:rFonts w:ascii="Arial" w:hAnsi="Arial" w:cs="Arial"/>
                <w:color w:val="FF0000"/>
                <w:sz w:val="24"/>
                <w:szCs w:val="24"/>
              </w:rPr>
              <w:t>Perform hand hygiene immediately before and after any manipulation.</w:t>
            </w:r>
          </w:p>
          <w:p w14:paraId="6921286E" w14:textId="77777777" w:rsidR="009273B8" w:rsidRDefault="008D5CE2" w:rsidP="00B171F9">
            <w:pPr>
              <w:numPr>
                <w:ilvl w:val="0"/>
                <w:numId w:val="4"/>
              </w:num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Use sterile products for insertion.</w:t>
            </w:r>
          </w:p>
          <w:p w14:paraId="5C5E104C" w14:textId="77777777" w:rsidR="009273B8" w:rsidRPr="00E925CA" w:rsidRDefault="008D5CE2" w:rsidP="00B171F9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Properly secure indwelling catheters</w:t>
            </w:r>
          </w:p>
          <w:p w14:paraId="26C684F9" w14:textId="55519F04" w:rsidR="001D6264" w:rsidRPr="00045C8F" w:rsidRDefault="008D5CE2" w:rsidP="00B171F9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Using the smallest bore catheter that still allows good drainage</w:t>
            </w:r>
          </w:p>
        </w:tc>
      </w:tr>
      <w:tr w:rsidR="00045C8F" w14:paraId="1C87B8CD" w14:textId="77777777" w:rsidTr="001D6264">
        <w:tc>
          <w:tcPr>
            <w:tcW w:w="5598" w:type="dxa"/>
            <w:gridSpan w:val="2"/>
          </w:tcPr>
          <w:p w14:paraId="7C968625" w14:textId="2804F442" w:rsidR="00045C8F" w:rsidRDefault="00E925CA" w:rsidP="003118BC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Proper m</w:t>
            </w:r>
            <w:r w:rsidR="00045C8F">
              <w:rPr>
                <w:rFonts w:ascii="Arial" w:hAnsi="Arial" w:cs="Arial"/>
                <w:b/>
                <w:sz w:val="24"/>
                <w:szCs w:val="24"/>
              </w:rPr>
              <w:t>aintenance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techniques</w:t>
            </w:r>
          </w:p>
        </w:tc>
        <w:tc>
          <w:tcPr>
            <w:tcW w:w="5580" w:type="dxa"/>
          </w:tcPr>
          <w:p w14:paraId="4ACCD8C3" w14:textId="77777777" w:rsidR="00045C8F" w:rsidRDefault="00E925CA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Maintain a closed drainage system</w:t>
            </w:r>
          </w:p>
          <w:p w14:paraId="2C540052" w14:textId="77777777" w:rsidR="009273B8" w:rsidRPr="00E925CA" w:rsidRDefault="008D5CE2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E925CA">
              <w:rPr>
                <w:rFonts w:ascii="Arial" w:hAnsi="Arial" w:cs="Arial"/>
                <w:sz w:val="24"/>
                <w:szCs w:val="24"/>
              </w:rPr>
              <w:t>Maintain unobstructed urine flow</w:t>
            </w:r>
          </w:p>
          <w:p w14:paraId="4385D4E2" w14:textId="77777777" w:rsidR="00E925CA" w:rsidRDefault="00E925CA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a </w:t>
            </w:r>
            <w:r w:rsidR="00B36BA5">
              <w:rPr>
                <w:rFonts w:ascii="Arial" w:hAnsi="Arial" w:cs="Arial"/>
                <w:sz w:val="24"/>
                <w:szCs w:val="24"/>
              </w:rPr>
              <w:t xml:space="preserve">dedicated, </w:t>
            </w:r>
            <w:r>
              <w:rPr>
                <w:rFonts w:ascii="Arial" w:hAnsi="Arial" w:cs="Arial"/>
                <w:sz w:val="24"/>
                <w:szCs w:val="24"/>
              </w:rPr>
              <w:t>separate, clean collection container to drain the collection bag</w:t>
            </w:r>
          </w:p>
          <w:p w14:paraId="5400907A" w14:textId="77777777" w:rsidR="009273B8" w:rsidRPr="00B36BA5" w:rsidRDefault="008D5CE2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>Use Standard Precautions</w:t>
            </w:r>
          </w:p>
          <w:p w14:paraId="34B38232" w14:textId="77777777" w:rsidR="009273B8" w:rsidRPr="00B36BA5" w:rsidRDefault="008D5CE2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>Change indwelling catheters and drainage bags based on clinical indications such as infection, obstruction, or when the closed system is compromised.</w:t>
            </w:r>
          </w:p>
          <w:p w14:paraId="15D70A23" w14:textId="77777777" w:rsidR="00B36BA5" w:rsidRDefault="00B36BA5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Perform routine hygiene of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periurethral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area</w:t>
            </w:r>
          </w:p>
          <w:p w14:paraId="35A52BA2" w14:textId="75ACAEF0" w:rsidR="00B36BA5" w:rsidRPr="00E925CA" w:rsidRDefault="00B36BA5" w:rsidP="00B171F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Obtain urine samples aseptically</w:t>
            </w:r>
          </w:p>
        </w:tc>
      </w:tr>
      <w:tr w:rsidR="00045C8F" w14:paraId="28548253" w14:textId="77777777" w:rsidTr="001D6264">
        <w:tc>
          <w:tcPr>
            <w:tcW w:w="5598" w:type="dxa"/>
            <w:gridSpan w:val="2"/>
          </w:tcPr>
          <w:p w14:paraId="0E1A9F42" w14:textId="4D186100" w:rsidR="00045C8F" w:rsidRDefault="00045C8F" w:rsidP="003118BC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Documentation and surveillance</w:t>
            </w:r>
          </w:p>
        </w:tc>
        <w:tc>
          <w:tcPr>
            <w:tcW w:w="5580" w:type="dxa"/>
          </w:tcPr>
          <w:p w14:paraId="41368526" w14:textId="77777777" w:rsidR="009273B8" w:rsidRPr="00B36BA5" w:rsidRDefault="008D5CE2" w:rsidP="00B171F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 xml:space="preserve">Document the following in the patient record: </w:t>
            </w:r>
          </w:p>
          <w:p w14:paraId="639EE974" w14:textId="77777777" w:rsidR="009273B8" w:rsidRPr="00B36BA5" w:rsidRDefault="008D5CE2" w:rsidP="00B171F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 xml:space="preserve">indications for catheter insertion, </w:t>
            </w:r>
          </w:p>
          <w:p w14:paraId="626F017F" w14:textId="77777777" w:rsidR="009273B8" w:rsidRPr="00B36BA5" w:rsidRDefault="008D5CE2" w:rsidP="00B171F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 xml:space="preserve">date and time of catheter insertion, </w:t>
            </w:r>
          </w:p>
          <w:p w14:paraId="579956BA" w14:textId="77777777" w:rsidR="009273B8" w:rsidRPr="00B36BA5" w:rsidRDefault="008D5CE2" w:rsidP="00B171F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 xml:space="preserve">individual who inserted catheter, and </w:t>
            </w:r>
          </w:p>
          <w:p w14:paraId="30A1057F" w14:textId="77777777" w:rsidR="009273B8" w:rsidRPr="00B36BA5" w:rsidRDefault="008D5CE2" w:rsidP="00B171F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>date and time of catheter removal or</w:t>
            </w:r>
          </w:p>
          <w:p w14:paraId="2C5CB081" w14:textId="77777777" w:rsidR="009273B8" w:rsidRPr="00B36BA5" w:rsidRDefault="008D5CE2" w:rsidP="00B171F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6BA5">
              <w:rPr>
                <w:rFonts w:ascii="Arial" w:hAnsi="Arial" w:cs="Arial"/>
                <w:sz w:val="24"/>
                <w:szCs w:val="24"/>
              </w:rPr>
              <w:t>daily</w:t>
            </w:r>
            <w:proofErr w:type="gramEnd"/>
            <w:r w:rsidRPr="00B36BA5">
              <w:rPr>
                <w:rFonts w:ascii="Arial" w:hAnsi="Arial" w:cs="Arial"/>
                <w:sz w:val="24"/>
                <w:szCs w:val="24"/>
              </w:rPr>
              <w:t xml:space="preserve"> verification of the need for catheterization.</w:t>
            </w:r>
          </w:p>
          <w:p w14:paraId="2E5C5C7A" w14:textId="72AB3369" w:rsidR="00045C8F" w:rsidRPr="00B36BA5" w:rsidRDefault="008D5CE2" w:rsidP="00B171F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36BA5">
              <w:rPr>
                <w:rFonts w:ascii="Arial" w:hAnsi="Arial" w:cs="Arial"/>
                <w:sz w:val="24"/>
                <w:szCs w:val="24"/>
              </w:rPr>
              <w:t xml:space="preserve">Ensuring that documentation is accessible in the patient record. </w:t>
            </w:r>
          </w:p>
        </w:tc>
      </w:tr>
      <w:tr w:rsidR="00E7779C" w14:paraId="01230D6D" w14:textId="77777777" w:rsidTr="00BA40F1">
        <w:tc>
          <w:tcPr>
            <w:tcW w:w="5589" w:type="dxa"/>
          </w:tcPr>
          <w:p w14:paraId="640362B3" w14:textId="77777777" w:rsidR="00E7779C" w:rsidRPr="001D6264" w:rsidRDefault="00E7779C" w:rsidP="00BA40F1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Ponderings</w:t>
            </w:r>
          </w:p>
        </w:tc>
        <w:tc>
          <w:tcPr>
            <w:tcW w:w="5589" w:type="dxa"/>
            <w:gridSpan w:val="2"/>
          </w:tcPr>
          <w:p w14:paraId="70EE4CA2" w14:textId="77777777" w:rsidR="00E7779C" w:rsidRDefault="00E7779C" w:rsidP="00BA40F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the cost of HA-CAUTI on our healthcare system?</w:t>
            </w:r>
          </w:p>
          <w:p w14:paraId="4C0BF0D6" w14:textId="00DE6324" w:rsidR="00E7779C" w:rsidRPr="00BC6B22" w:rsidRDefault="00E7779C" w:rsidP="00BC6B2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can we reduce the risk of complications associated with HA-CAUTI?</w:t>
            </w:r>
          </w:p>
        </w:tc>
      </w:tr>
    </w:tbl>
    <w:p w14:paraId="51C435C4" w14:textId="77777777" w:rsidR="003118BC" w:rsidRDefault="003118BC" w:rsidP="00B36BA5">
      <w:pPr>
        <w:ind w:left="0"/>
        <w:rPr>
          <w:rFonts w:ascii="Arial" w:hAnsi="Arial" w:cs="Arial"/>
          <w:b/>
          <w:sz w:val="24"/>
          <w:szCs w:val="24"/>
        </w:rPr>
      </w:pPr>
    </w:p>
    <w:p w14:paraId="45CE5A17" w14:textId="77777777" w:rsidR="00F039B5" w:rsidRDefault="00F039B5" w:rsidP="00F039B5">
      <w:pPr>
        <w:ind w:left="-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Notes: </w:t>
      </w:r>
    </w:p>
    <w:p w14:paraId="45CE5A1A" w14:textId="77777777" w:rsidR="00F039B5" w:rsidRDefault="00F039B5" w:rsidP="00E7779C">
      <w:pPr>
        <w:pBdr>
          <w:bottom w:val="single" w:sz="12" w:space="1" w:color="auto"/>
          <w:between w:val="single" w:sz="12" w:space="1" w:color="auto"/>
        </w:pBdr>
        <w:ind w:left="-720" w:right="-990" w:firstLine="720"/>
        <w:rPr>
          <w:rFonts w:ascii="Arial" w:hAnsi="Arial" w:cs="Arial"/>
          <w:b/>
          <w:sz w:val="24"/>
          <w:szCs w:val="24"/>
        </w:rPr>
      </w:pPr>
    </w:p>
    <w:p w14:paraId="45CE5A1B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1C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1D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1E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1CF2C2F6" w14:textId="38C6B8B5" w:rsidR="00B36BA5" w:rsidRDefault="00B36BA5" w:rsidP="00E7779C">
      <w:pPr>
        <w:ind w:left="0"/>
        <w:rPr>
          <w:rFonts w:ascii="Arial" w:hAnsi="Arial" w:cs="Arial"/>
          <w:b/>
          <w:sz w:val="24"/>
          <w:szCs w:val="24"/>
        </w:rPr>
      </w:pPr>
    </w:p>
    <w:p w14:paraId="57E9AF6F" w14:textId="77777777" w:rsidR="00BC6B22" w:rsidRDefault="00BC6B22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14:paraId="2EC18A54" w14:textId="6E8DFB2C" w:rsidR="00E925CA" w:rsidRPr="00382C92" w:rsidRDefault="00B36BA5" w:rsidP="00382C92">
      <w:pPr>
        <w:ind w:left="-720"/>
        <w:jc w:val="center"/>
        <w:rPr>
          <w:rFonts w:ascii="Arial" w:hAnsi="Arial" w:cs="Arial"/>
          <w:b/>
          <w:i/>
          <w:sz w:val="24"/>
          <w:szCs w:val="24"/>
        </w:rPr>
      </w:pPr>
      <w:r w:rsidRPr="00382C92">
        <w:rPr>
          <w:rFonts w:ascii="Arial" w:hAnsi="Arial" w:cs="Arial"/>
          <w:b/>
          <w:i/>
          <w:sz w:val="24"/>
          <w:szCs w:val="24"/>
        </w:rPr>
        <w:lastRenderedPageBreak/>
        <w:t>Simulation Video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11178"/>
      </w:tblGrid>
      <w:tr w:rsidR="00F039B5" w14:paraId="45CE5A26" w14:textId="77777777" w:rsidTr="00A92CBF">
        <w:tc>
          <w:tcPr>
            <w:tcW w:w="11178" w:type="dxa"/>
          </w:tcPr>
          <w:p w14:paraId="10ECD453" w14:textId="18FE9A80" w:rsidR="000E7AD5" w:rsidRPr="00306CA0" w:rsidRDefault="00C86CAB" w:rsidP="00306CA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382C92">
              <w:rPr>
                <w:rFonts w:ascii="Arial" w:hAnsi="Arial" w:cs="Arial"/>
                <w:sz w:val="24"/>
                <w:szCs w:val="24"/>
              </w:rPr>
              <w:t>Why would you call for</w:t>
            </w:r>
            <w:r w:rsidR="00382C92">
              <w:rPr>
                <w:rFonts w:ascii="Arial" w:hAnsi="Arial" w:cs="Arial"/>
                <w:sz w:val="24"/>
                <w:szCs w:val="24"/>
              </w:rPr>
              <w:t xml:space="preserve"> a second person to</w:t>
            </w:r>
            <w:r w:rsidRPr="00382C92">
              <w:rPr>
                <w:rFonts w:ascii="Arial" w:hAnsi="Arial" w:cs="Arial"/>
                <w:sz w:val="24"/>
                <w:szCs w:val="24"/>
              </w:rPr>
              <w:t xml:space="preserve"> assistance</w:t>
            </w:r>
            <w:r w:rsidR="00382C92">
              <w:rPr>
                <w:rFonts w:ascii="Arial" w:hAnsi="Arial" w:cs="Arial"/>
                <w:sz w:val="24"/>
                <w:szCs w:val="24"/>
              </w:rPr>
              <w:t xml:space="preserve"> with indwelling urinary catheter (IUC) insertion</w:t>
            </w:r>
            <w:r w:rsidRPr="00382C92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98B9B50" w14:textId="77777777" w:rsid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7A79DE2A" w14:textId="77777777" w:rsidR="00306CA0" w:rsidRPr="000E7AD5" w:rsidRDefault="00306CA0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1FC287BA" w14:textId="4A21E634" w:rsidR="00C86CAB" w:rsidRDefault="00C86CAB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382C92">
              <w:rPr>
                <w:rFonts w:ascii="Arial" w:hAnsi="Arial" w:cs="Arial"/>
                <w:sz w:val="24"/>
                <w:szCs w:val="24"/>
              </w:rPr>
              <w:t xml:space="preserve">What are </w:t>
            </w:r>
            <w:r w:rsidR="00382C92">
              <w:rPr>
                <w:rFonts w:ascii="Arial" w:hAnsi="Arial" w:cs="Arial"/>
                <w:sz w:val="24"/>
                <w:szCs w:val="24"/>
              </w:rPr>
              <w:t xml:space="preserve">the options for </w:t>
            </w:r>
            <w:proofErr w:type="spellStart"/>
            <w:r w:rsidRPr="00382C92">
              <w:rPr>
                <w:rFonts w:ascii="Arial" w:hAnsi="Arial" w:cs="Arial"/>
                <w:sz w:val="24"/>
                <w:szCs w:val="24"/>
              </w:rPr>
              <w:t>peri</w:t>
            </w:r>
            <w:proofErr w:type="spellEnd"/>
            <w:r w:rsidRPr="00382C92">
              <w:rPr>
                <w:rFonts w:ascii="Arial" w:hAnsi="Arial" w:cs="Arial"/>
                <w:sz w:val="24"/>
                <w:szCs w:val="24"/>
              </w:rPr>
              <w:t xml:space="preserve"> care </w:t>
            </w:r>
            <w:r w:rsidR="00382C92">
              <w:rPr>
                <w:rFonts w:ascii="Arial" w:hAnsi="Arial" w:cs="Arial"/>
                <w:sz w:val="24"/>
                <w:szCs w:val="24"/>
              </w:rPr>
              <w:t xml:space="preserve">prior to IUC insertion? </w:t>
            </w:r>
          </w:p>
          <w:p w14:paraId="0F63428B" w14:textId="77777777" w:rsidR="000E7AD5" w:rsidRP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673A9CD" w14:textId="77777777" w:rsidR="000E7AD5" w:rsidRPr="00382C92" w:rsidRDefault="000E7AD5" w:rsidP="00820CA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4DDB547" w14:textId="574C6307" w:rsidR="00C86CAB" w:rsidRPr="000E7AD5" w:rsidRDefault="00C86CAB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82C92">
              <w:rPr>
                <w:rFonts w:ascii="Arial" w:hAnsi="Arial" w:cs="Arial"/>
                <w:sz w:val="24"/>
                <w:szCs w:val="24"/>
              </w:rPr>
              <w:t>There are two devices that are imperative in securing of the IUC post insertion</w:t>
            </w:r>
            <w:r w:rsidR="00382C92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F0B84D8" w14:textId="77777777" w:rsidR="000E7AD5" w:rsidRDefault="000E7AD5" w:rsidP="000E7AD5">
            <w:pPr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206AB9F" w14:textId="77777777" w:rsidR="000E7AD5" w:rsidRPr="000E7AD5" w:rsidRDefault="000E7AD5" w:rsidP="000E7AD5">
            <w:pPr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649E1A" w14:textId="5B701A52" w:rsidR="00155429" w:rsidRDefault="00155429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</w:t>
            </w:r>
            <w:r w:rsidRPr="00155429">
              <w:rPr>
                <w:rFonts w:ascii="Arial" w:hAnsi="Arial" w:cs="Arial"/>
                <w:sz w:val="24"/>
                <w:szCs w:val="24"/>
              </w:rPr>
              <w:t xml:space="preserve"> the difference in technique between mal</w:t>
            </w:r>
            <w:r>
              <w:rPr>
                <w:rFonts w:ascii="Arial" w:hAnsi="Arial" w:cs="Arial"/>
                <w:sz w:val="24"/>
                <w:szCs w:val="24"/>
              </w:rPr>
              <w:t>e and female catheter insertion?</w:t>
            </w:r>
          </w:p>
          <w:p w14:paraId="44F2B526" w14:textId="77777777" w:rsid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56932F1" w14:textId="77777777" w:rsidR="000E7AD5" w:rsidRP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3441F77" w14:textId="43EBE953" w:rsidR="009B19D6" w:rsidRDefault="009B19D6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do if you find an IUC’</w:t>
            </w:r>
            <w:r w:rsidR="008E5A31">
              <w:rPr>
                <w:rFonts w:ascii="Arial" w:hAnsi="Arial" w:cs="Arial"/>
                <w:sz w:val="24"/>
                <w:szCs w:val="24"/>
              </w:rPr>
              <w:t>s ta</w:t>
            </w:r>
            <w:r>
              <w:rPr>
                <w:rFonts w:ascii="Arial" w:hAnsi="Arial" w:cs="Arial"/>
                <w:sz w:val="24"/>
                <w:szCs w:val="24"/>
              </w:rPr>
              <w:t>mper evident seal broken</w:t>
            </w:r>
            <w:r w:rsidR="008E5A31">
              <w:rPr>
                <w:rFonts w:ascii="Arial" w:hAnsi="Arial" w:cs="Arial"/>
                <w:sz w:val="24"/>
                <w:szCs w:val="24"/>
              </w:rPr>
              <w:t>?</w:t>
            </w:r>
            <w:r w:rsidRPr="009B19D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94D3EB9" w14:textId="77777777" w:rsid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BD86553" w14:textId="77777777" w:rsidR="000E7AD5" w:rsidRP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11B1C5D" w14:textId="77777777" w:rsidR="009B19D6" w:rsidRDefault="009B19D6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9B19D6">
              <w:rPr>
                <w:rFonts w:ascii="Arial" w:hAnsi="Arial" w:cs="Arial"/>
                <w:sz w:val="24"/>
                <w:szCs w:val="24"/>
              </w:rPr>
              <w:t>What is the proper way to obtain the specimen?</w:t>
            </w:r>
          </w:p>
          <w:p w14:paraId="7DCF3FDE" w14:textId="77777777" w:rsid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04CDDE8" w14:textId="77777777" w:rsidR="00306CA0" w:rsidRPr="000E7AD5" w:rsidRDefault="00306CA0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81BFBEB" w14:textId="6A90487D" w:rsidR="009B19D6" w:rsidRDefault="009B19D6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9B19D6">
              <w:rPr>
                <w:rFonts w:ascii="Arial" w:hAnsi="Arial" w:cs="Arial"/>
                <w:sz w:val="24"/>
                <w:szCs w:val="24"/>
              </w:rPr>
              <w:t>W</w:t>
            </w:r>
            <w:r w:rsidR="008E5A31">
              <w:rPr>
                <w:rFonts w:ascii="Arial" w:hAnsi="Arial" w:cs="Arial"/>
                <w:sz w:val="24"/>
                <w:szCs w:val="24"/>
              </w:rPr>
              <w:t>hat type of container should be used to w</w:t>
            </w:r>
            <w:r w:rsidRPr="009B19D6">
              <w:rPr>
                <w:rFonts w:ascii="Arial" w:hAnsi="Arial" w:cs="Arial"/>
                <w:sz w:val="24"/>
                <w:szCs w:val="24"/>
              </w:rPr>
              <w:t>hen emptying the IUC bag</w:t>
            </w:r>
            <w:r w:rsidR="008E5A31">
              <w:rPr>
                <w:rFonts w:ascii="Arial" w:hAnsi="Arial" w:cs="Arial"/>
                <w:sz w:val="24"/>
                <w:szCs w:val="24"/>
              </w:rPr>
              <w:t>?</w:t>
            </w:r>
            <w:r w:rsidRPr="009B19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995778" w14:textId="77777777" w:rsidR="000E7AD5" w:rsidRDefault="000E7AD5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FE9CF72" w14:textId="77777777" w:rsidR="00306CA0" w:rsidRPr="000E7AD5" w:rsidRDefault="00306CA0" w:rsidP="000E7AD5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0BD9872" w14:textId="15B57B30" w:rsidR="00E0406C" w:rsidRPr="00306CA0" w:rsidRDefault="009B19D6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9B19D6">
              <w:rPr>
                <w:rFonts w:ascii="Arial" w:hAnsi="Arial" w:cs="Arial"/>
                <w:sz w:val="24"/>
                <w:szCs w:val="24"/>
              </w:rPr>
              <w:t>When you remove a</w:t>
            </w:r>
            <w:r w:rsidR="00BC6B22">
              <w:rPr>
                <w:rFonts w:ascii="Arial" w:hAnsi="Arial" w:cs="Arial"/>
                <w:sz w:val="24"/>
                <w:szCs w:val="24"/>
              </w:rPr>
              <w:t>n</w:t>
            </w:r>
            <w:r w:rsidRPr="009B19D6">
              <w:rPr>
                <w:rFonts w:ascii="Arial" w:hAnsi="Arial" w:cs="Arial"/>
                <w:sz w:val="24"/>
                <w:szCs w:val="24"/>
              </w:rPr>
              <w:t xml:space="preserve"> IUC what patient teaching is essential?</w:t>
            </w:r>
          </w:p>
          <w:p w14:paraId="698A9700" w14:textId="77777777" w:rsidR="00306CA0" w:rsidRPr="00306CA0" w:rsidRDefault="00306CA0" w:rsidP="00306CA0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CFC378" w14:textId="77777777" w:rsidR="00306CA0" w:rsidRPr="00BC6B22" w:rsidRDefault="00306CA0" w:rsidP="00306CA0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B8F8A56" w14:textId="77777777" w:rsidR="00306CA0" w:rsidRPr="00306CA0" w:rsidRDefault="00306CA0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 have received a</w:t>
            </w:r>
            <w:r w:rsidR="00BC6B22">
              <w:rPr>
                <w:rFonts w:ascii="Arial" w:hAnsi="Arial" w:cs="Arial"/>
                <w:sz w:val="24"/>
                <w:szCs w:val="24"/>
              </w:rPr>
              <w:t xml:space="preserve"> patient</w:t>
            </w:r>
            <w:r>
              <w:rPr>
                <w:rFonts w:ascii="Arial" w:hAnsi="Arial" w:cs="Arial"/>
                <w:sz w:val="24"/>
                <w:szCs w:val="24"/>
              </w:rPr>
              <w:t xml:space="preserve"> that</w:t>
            </w:r>
            <w:r w:rsidR="00BC6B22">
              <w:rPr>
                <w:rFonts w:ascii="Arial" w:hAnsi="Arial" w:cs="Arial"/>
                <w:sz w:val="24"/>
                <w:szCs w:val="24"/>
              </w:rPr>
              <w:t xml:space="preserve"> has an IUC</w:t>
            </w:r>
            <w:r>
              <w:rPr>
                <w:rFonts w:ascii="Arial" w:hAnsi="Arial" w:cs="Arial"/>
                <w:sz w:val="24"/>
                <w:szCs w:val="24"/>
              </w:rPr>
              <w:t xml:space="preserve">, what elements should be included in the handoff/handover pertaining to the IUC? </w:t>
            </w:r>
          </w:p>
          <w:p w14:paraId="2EF462E9" w14:textId="77777777" w:rsidR="00306CA0" w:rsidRDefault="00306CA0" w:rsidP="00306CA0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C80ACE" w14:textId="77777777" w:rsidR="00306CA0" w:rsidRPr="00306CA0" w:rsidRDefault="00306CA0" w:rsidP="00306CA0">
            <w:pPr>
              <w:pStyle w:val="ListParagraph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FC22A5" w14:textId="2CBAFEDA" w:rsidR="00BC6B22" w:rsidRPr="000E7AD5" w:rsidRDefault="00BC6B22" w:rsidP="00B171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 what</w:t>
            </w:r>
            <w:r w:rsidR="00306CA0">
              <w:rPr>
                <w:rFonts w:ascii="Arial" w:hAnsi="Arial" w:cs="Arial"/>
                <w:sz w:val="24"/>
                <w:szCs w:val="24"/>
              </w:rPr>
              <w:t xml:space="preserve"> other</w:t>
            </w:r>
            <w:r>
              <w:rPr>
                <w:rFonts w:ascii="Arial" w:hAnsi="Arial" w:cs="Arial"/>
                <w:sz w:val="24"/>
                <w:szCs w:val="24"/>
              </w:rPr>
              <w:t xml:space="preserve"> times do you perform a handoff/handover?</w:t>
            </w:r>
          </w:p>
          <w:p w14:paraId="5D074878" w14:textId="77777777" w:rsidR="000E7AD5" w:rsidRDefault="000E7AD5" w:rsidP="000E7AD5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AAB766" w14:textId="77777777" w:rsidR="000E7AD5" w:rsidRDefault="000E7AD5" w:rsidP="000E7AD5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CE5A25" w14:textId="1E8858D6" w:rsidR="000E7AD5" w:rsidRPr="000E7AD5" w:rsidRDefault="000E7AD5" w:rsidP="000E7AD5">
            <w:pPr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5CE5A2D" w14:textId="77777777" w:rsidR="00A92CBF" w:rsidRDefault="00A92CBF" w:rsidP="00A92CBF">
      <w:pPr>
        <w:ind w:left="0"/>
        <w:rPr>
          <w:rFonts w:ascii="Arial" w:hAnsi="Arial" w:cs="Arial"/>
          <w:b/>
          <w:sz w:val="24"/>
          <w:szCs w:val="24"/>
        </w:rPr>
      </w:pPr>
    </w:p>
    <w:p w14:paraId="564AAEAD" w14:textId="77777777" w:rsidR="000E7AD5" w:rsidRDefault="000E7AD5" w:rsidP="00F039B5">
      <w:pPr>
        <w:ind w:left="-720"/>
        <w:rPr>
          <w:rFonts w:ascii="Arial" w:hAnsi="Arial" w:cs="Arial"/>
          <w:b/>
          <w:sz w:val="24"/>
          <w:szCs w:val="24"/>
        </w:rPr>
      </w:pPr>
    </w:p>
    <w:p w14:paraId="45CE5A2E" w14:textId="77777777" w:rsidR="00F039B5" w:rsidRDefault="00F039B5" w:rsidP="00F039B5">
      <w:pPr>
        <w:ind w:left="-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Notes: </w:t>
      </w:r>
    </w:p>
    <w:p w14:paraId="45CE5A2F" w14:textId="77777777" w:rsidR="00F039B5" w:rsidRDefault="00F039B5" w:rsidP="00F039B5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0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1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2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3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4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5" w14:textId="77777777" w:rsidR="00F039B5" w:rsidRDefault="00F039B5" w:rsidP="00F039B5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20BEB83F" w14:textId="77777777" w:rsidR="00FF1917" w:rsidRDefault="00FF1917">
      <w:pPr>
        <w:rPr>
          <w:rFonts w:ascii="Arial" w:hAnsi="Arial" w:cs="Arial"/>
          <w:b/>
          <w:sz w:val="24"/>
          <w:szCs w:val="24"/>
        </w:rPr>
      </w:pPr>
    </w:p>
    <w:p w14:paraId="4FAEFEAF" w14:textId="77777777" w:rsidR="00FF1917" w:rsidRDefault="00FF1917" w:rsidP="00FF1917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76D6974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B732D82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5CA587B3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5553D610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C47FD35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0C9821E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D9184A8" w14:textId="77777777" w:rsidR="00FF1917" w:rsidRDefault="00FF1917">
      <w:pPr>
        <w:rPr>
          <w:rFonts w:ascii="Arial" w:hAnsi="Arial" w:cs="Arial"/>
          <w:b/>
          <w:sz w:val="24"/>
          <w:szCs w:val="24"/>
        </w:rPr>
      </w:pPr>
    </w:p>
    <w:p w14:paraId="229AC6A6" w14:textId="77777777" w:rsidR="00FF1917" w:rsidRDefault="00FF1917" w:rsidP="00FF1917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26C388D3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3664DB2C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5638FCA0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63407791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3B37CFAA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67268C5D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CE3C34C" w14:textId="77777777" w:rsidR="00FF1917" w:rsidRDefault="00FF1917">
      <w:pPr>
        <w:rPr>
          <w:rFonts w:ascii="Arial" w:hAnsi="Arial" w:cs="Arial"/>
          <w:b/>
          <w:sz w:val="24"/>
          <w:szCs w:val="24"/>
        </w:rPr>
      </w:pPr>
    </w:p>
    <w:p w14:paraId="58C80995" w14:textId="77777777" w:rsidR="00FF1917" w:rsidRDefault="00FF1917" w:rsidP="00FF1917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D248434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CF08805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29F0C72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6AAD4914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14D9720A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74F8A114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14865FE" w14:textId="77777777" w:rsidR="00FF1917" w:rsidRDefault="00FF1917">
      <w:pPr>
        <w:rPr>
          <w:rFonts w:ascii="Arial" w:hAnsi="Arial" w:cs="Arial"/>
          <w:b/>
          <w:sz w:val="24"/>
          <w:szCs w:val="24"/>
        </w:rPr>
      </w:pPr>
    </w:p>
    <w:p w14:paraId="517D8023" w14:textId="77777777" w:rsidR="00FF1917" w:rsidRDefault="00FF1917" w:rsidP="00FF1917">
      <w:pPr>
        <w:pBdr>
          <w:top w:val="single" w:sz="12" w:space="1" w:color="auto"/>
          <w:bottom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56A9A7C4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95E278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221DEE63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714F08CE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0011B390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2223E01" w14:textId="77777777" w:rsidR="00FF1917" w:rsidRDefault="00FF1917" w:rsidP="00FF1917">
      <w:pPr>
        <w:pBdr>
          <w:bottom w:val="single" w:sz="12" w:space="1" w:color="auto"/>
          <w:between w:val="single" w:sz="12" w:space="1" w:color="auto"/>
        </w:pBdr>
        <w:ind w:left="-720" w:right="-990"/>
        <w:rPr>
          <w:rFonts w:ascii="Arial" w:hAnsi="Arial" w:cs="Arial"/>
          <w:b/>
          <w:sz w:val="24"/>
          <w:szCs w:val="24"/>
        </w:rPr>
      </w:pPr>
    </w:p>
    <w:p w14:paraId="45CE5A36" w14:textId="30374FFC" w:rsidR="00FF1917" w:rsidRDefault="00FF191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5044E23" w14:textId="1F0DB7F3" w:rsidR="00CE3389" w:rsidRPr="0028339C" w:rsidRDefault="0028339C" w:rsidP="0028339C">
      <w:pPr>
        <w:ind w:left="-720"/>
        <w:jc w:val="center"/>
        <w:rPr>
          <w:rFonts w:ascii="Arial" w:hAnsi="Arial" w:cs="Arial"/>
          <w:b/>
          <w:i/>
          <w:sz w:val="24"/>
          <w:szCs w:val="24"/>
        </w:rPr>
      </w:pPr>
      <w:r w:rsidRPr="0028339C">
        <w:rPr>
          <w:rFonts w:ascii="Arial" w:hAnsi="Arial" w:cs="Arial"/>
          <w:b/>
          <w:i/>
          <w:sz w:val="24"/>
          <w:szCs w:val="24"/>
        </w:rPr>
        <w:lastRenderedPageBreak/>
        <w:t>HA-CAUTI Bundle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11178"/>
      </w:tblGrid>
      <w:tr w:rsidR="00E925CA" w14:paraId="2BF0F01C" w14:textId="77777777" w:rsidTr="00050CA9">
        <w:tc>
          <w:tcPr>
            <w:tcW w:w="11178" w:type="dxa"/>
          </w:tcPr>
          <w:p w14:paraId="09F101CB" w14:textId="7DDE6EF5" w:rsidR="00D50C76" w:rsidRPr="00E54206" w:rsidRDefault="00D50C76" w:rsidP="00050CA9">
            <w:pPr>
              <w:ind w:left="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Appropriate Use</w:t>
            </w:r>
          </w:p>
          <w:p w14:paraId="65A26E30" w14:textId="77777777" w:rsidR="009273B8" w:rsidRPr="00E54206" w:rsidRDefault="008D5CE2" w:rsidP="00B171F9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Insert catheters only for appropriate indications</w:t>
            </w:r>
          </w:p>
          <w:p w14:paraId="7C4D104D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Acute urinary retention or bladder outlet obstruction</w:t>
            </w:r>
          </w:p>
          <w:p w14:paraId="33775109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Frequent accurate measurements of urinary output</w:t>
            </w:r>
          </w:p>
          <w:p w14:paraId="05C48BDF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Perioperative use for selected surgical procedures such as:</w:t>
            </w:r>
          </w:p>
          <w:p w14:paraId="6036A068" w14:textId="77777777" w:rsidR="009273B8" w:rsidRPr="00E54206" w:rsidRDefault="008D5CE2" w:rsidP="00B171F9">
            <w:pPr>
              <w:pStyle w:val="ListParagraph"/>
              <w:numPr>
                <w:ilvl w:val="2"/>
                <w:numId w:val="9"/>
              </w:numPr>
              <w:ind w:left="144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Urologic surgery, including contiguous structures of the genitourinary tract</w:t>
            </w:r>
          </w:p>
          <w:p w14:paraId="70F89EC0" w14:textId="5AA3F9A3" w:rsidR="009273B8" w:rsidRPr="00E54206" w:rsidRDefault="008D5CE2" w:rsidP="00B171F9">
            <w:pPr>
              <w:pStyle w:val="ListParagraph"/>
              <w:numPr>
                <w:ilvl w:val="2"/>
                <w:numId w:val="9"/>
              </w:numPr>
              <w:ind w:left="144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Prolonged duration of surgery</w:t>
            </w:r>
            <w:r w:rsidR="00853EA9" w:rsidRPr="00E54206">
              <w:rPr>
                <w:rFonts w:ascii="Arial" w:hAnsi="Arial" w:cs="Arial"/>
                <w:b/>
              </w:rPr>
              <w:t xml:space="preserve"> – </w:t>
            </w:r>
            <w:r w:rsidRPr="00E54206">
              <w:rPr>
                <w:rFonts w:ascii="Arial" w:hAnsi="Arial" w:cs="Arial"/>
                <w:b/>
              </w:rPr>
              <w:t>Ideally catheter would be removed post-operatively</w:t>
            </w:r>
          </w:p>
          <w:p w14:paraId="0CEF2EF4" w14:textId="77777777" w:rsidR="009273B8" w:rsidRPr="00E54206" w:rsidRDefault="008D5CE2" w:rsidP="00B171F9">
            <w:pPr>
              <w:pStyle w:val="ListParagraph"/>
              <w:numPr>
                <w:ilvl w:val="2"/>
                <w:numId w:val="9"/>
              </w:numPr>
              <w:ind w:left="144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Receive large-volume infusions or diuretics during surgery</w:t>
            </w:r>
          </w:p>
          <w:p w14:paraId="4EE8FC37" w14:textId="77777777" w:rsidR="009273B8" w:rsidRPr="00E54206" w:rsidRDefault="008D5CE2" w:rsidP="00B171F9">
            <w:pPr>
              <w:pStyle w:val="ListParagraph"/>
              <w:numPr>
                <w:ilvl w:val="2"/>
                <w:numId w:val="9"/>
              </w:numPr>
              <w:ind w:left="144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Need for intraoperative monitoring of urinary output</w:t>
            </w:r>
          </w:p>
          <w:p w14:paraId="1D10FADB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 xml:space="preserve">Patients with open sacral or perineal wounds in incontinent patients </w:t>
            </w:r>
          </w:p>
          <w:p w14:paraId="2F745E3B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Patient requires prolonged immobilization</w:t>
            </w:r>
          </w:p>
          <w:p w14:paraId="1E4FB987" w14:textId="77777777" w:rsidR="009273B8" w:rsidRPr="00E54206" w:rsidRDefault="008D5CE2" w:rsidP="00B171F9">
            <w:pPr>
              <w:pStyle w:val="ListParagraph"/>
              <w:numPr>
                <w:ilvl w:val="1"/>
                <w:numId w:val="9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 xml:space="preserve">Improve comfort for end of life care if needed </w:t>
            </w:r>
          </w:p>
          <w:p w14:paraId="236A2000" w14:textId="77777777" w:rsidR="009273B8" w:rsidRPr="00E54206" w:rsidRDefault="008D5CE2" w:rsidP="00B171F9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Leave in place only as long as needed.</w:t>
            </w:r>
            <w:r w:rsidRPr="00E5420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95A5D71" w14:textId="77777777" w:rsidR="009273B8" w:rsidRPr="00E54206" w:rsidRDefault="008D5CE2" w:rsidP="00B171F9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 xml:space="preserve">Minimize urinary catheter use and duration of use in all patients </w:t>
            </w:r>
          </w:p>
          <w:p w14:paraId="3E7FB016" w14:textId="77777777" w:rsidR="00D50C76" w:rsidRPr="00E54206" w:rsidRDefault="00D50C76" w:rsidP="00050CA9">
            <w:pPr>
              <w:ind w:left="0"/>
              <w:rPr>
                <w:rFonts w:ascii="Arial" w:hAnsi="Arial" w:cs="Arial"/>
                <w:b/>
              </w:rPr>
            </w:pPr>
          </w:p>
          <w:p w14:paraId="5422B0CE" w14:textId="77777777" w:rsidR="009273B8" w:rsidRPr="00E54206" w:rsidRDefault="008D5CE2" w:rsidP="00B171F9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Consider using alternatives to indwelling urinary catheters in select patient populations</w:t>
            </w:r>
          </w:p>
          <w:p w14:paraId="51E5A082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External catheters</w:t>
            </w:r>
          </w:p>
          <w:p w14:paraId="714B8014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Intermittent catheterization</w:t>
            </w:r>
          </w:p>
          <w:p w14:paraId="62E49BAB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Frequent toileting</w:t>
            </w:r>
          </w:p>
          <w:p w14:paraId="7734D3AC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Bedside commodes</w:t>
            </w:r>
          </w:p>
          <w:p w14:paraId="40A9648C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Urinals</w:t>
            </w:r>
          </w:p>
          <w:p w14:paraId="3D831A76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Disposable adult briefs</w:t>
            </w:r>
          </w:p>
          <w:p w14:paraId="699B0545" w14:textId="77777777" w:rsidR="009273B8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Incontinence pads</w:t>
            </w:r>
          </w:p>
          <w:p w14:paraId="1037CF16" w14:textId="1D00FCFD" w:rsidR="00B171F9" w:rsidRPr="00E54206" w:rsidRDefault="008D5CE2" w:rsidP="00B171F9">
            <w:pPr>
              <w:pStyle w:val="ListParagraph"/>
              <w:numPr>
                <w:ilvl w:val="0"/>
                <w:numId w:val="10"/>
              </w:numPr>
              <w:ind w:left="72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Bladder scanning device</w:t>
            </w:r>
          </w:p>
          <w:p w14:paraId="19F01F64" w14:textId="77777777" w:rsidR="00E925CA" w:rsidRPr="00E54206" w:rsidRDefault="00E925CA" w:rsidP="00D50C76">
            <w:pPr>
              <w:ind w:left="0"/>
              <w:rPr>
                <w:rFonts w:ascii="Arial" w:hAnsi="Arial" w:cs="Arial"/>
                <w:b/>
              </w:rPr>
            </w:pPr>
          </w:p>
        </w:tc>
      </w:tr>
      <w:tr w:rsidR="00E925CA" w14:paraId="40A1A253" w14:textId="77777777" w:rsidTr="00050CA9">
        <w:tc>
          <w:tcPr>
            <w:tcW w:w="11178" w:type="dxa"/>
          </w:tcPr>
          <w:p w14:paraId="7595A899" w14:textId="77777777" w:rsidR="00D50C76" w:rsidRPr="00E54206" w:rsidRDefault="00D50C76" w:rsidP="00D50C76">
            <w:pPr>
              <w:ind w:left="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Proper insertion technique</w:t>
            </w:r>
          </w:p>
          <w:p w14:paraId="037ED45C" w14:textId="77777777" w:rsidR="009273B8" w:rsidRPr="00E54206" w:rsidRDefault="008D5CE2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Only properly trained individuals will insert catheter</w:t>
            </w:r>
          </w:p>
          <w:p w14:paraId="33A56E51" w14:textId="77777777" w:rsidR="009273B8" w:rsidRPr="00E54206" w:rsidRDefault="008D5CE2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Insert catheters using aseptic technique and sterile equipment.</w:t>
            </w:r>
          </w:p>
          <w:p w14:paraId="6C85E94C" w14:textId="77777777" w:rsidR="009273B8" w:rsidRPr="00E54206" w:rsidRDefault="008D5CE2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Perform hand hygiene immediately before and after any manipulation.</w:t>
            </w:r>
          </w:p>
          <w:p w14:paraId="55381F2A" w14:textId="6853FA93" w:rsidR="00E925CA" w:rsidRPr="00E54206" w:rsidRDefault="00B171F9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Use sterile products for insertion</w:t>
            </w:r>
          </w:p>
          <w:p w14:paraId="52F66714" w14:textId="77777777" w:rsidR="009273B8" w:rsidRPr="00E54206" w:rsidRDefault="008D5CE2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Properly secure indwelling catheters</w:t>
            </w:r>
          </w:p>
          <w:p w14:paraId="63CBBD3F" w14:textId="28AF983C" w:rsidR="00B171F9" w:rsidRPr="00E54206" w:rsidRDefault="00B171F9" w:rsidP="00B171F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Use</w:t>
            </w:r>
            <w:r w:rsidR="008D5CE2" w:rsidRPr="00E54206">
              <w:rPr>
                <w:rFonts w:ascii="Arial" w:hAnsi="Arial" w:cs="Arial"/>
                <w:b/>
              </w:rPr>
              <w:t xml:space="preserve"> the smallest bore catheter that still allows good drainage</w:t>
            </w:r>
          </w:p>
          <w:p w14:paraId="6510628D" w14:textId="77777777" w:rsidR="00E925CA" w:rsidRPr="00E54206" w:rsidRDefault="00E925CA" w:rsidP="00050CA9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E925CA" w14:paraId="39BD18CE" w14:textId="77777777" w:rsidTr="00050CA9">
        <w:tc>
          <w:tcPr>
            <w:tcW w:w="11178" w:type="dxa"/>
          </w:tcPr>
          <w:p w14:paraId="23E4DF8A" w14:textId="77777777" w:rsidR="00D50C76" w:rsidRDefault="00D50C76" w:rsidP="00D50C76">
            <w:pPr>
              <w:ind w:left="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 xml:space="preserve">Proper maintenance techniques </w:t>
            </w:r>
          </w:p>
          <w:p w14:paraId="7C9B15E9" w14:textId="77777777" w:rsidR="009273B8" w:rsidRPr="00E54206" w:rsidRDefault="008D5CE2" w:rsidP="000E09D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Maintain a closed drainage system</w:t>
            </w:r>
          </w:p>
          <w:p w14:paraId="64A480C1" w14:textId="77777777" w:rsidR="009273B8" w:rsidRPr="00E54206" w:rsidRDefault="008D5CE2" w:rsidP="000E09D6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Replace the catheter and collection system if:</w:t>
            </w:r>
          </w:p>
          <w:p w14:paraId="15EC68B9" w14:textId="77777777" w:rsidR="009273B8" w:rsidRPr="00E54206" w:rsidRDefault="008D5CE2" w:rsidP="000E09D6">
            <w:pPr>
              <w:pStyle w:val="ListParagraph"/>
              <w:numPr>
                <w:ilvl w:val="2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Break in aseptic technique</w:t>
            </w:r>
          </w:p>
          <w:p w14:paraId="297A374F" w14:textId="77777777" w:rsidR="009273B8" w:rsidRPr="00E54206" w:rsidRDefault="008D5CE2" w:rsidP="000E09D6">
            <w:pPr>
              <w:pStyle w:val="ListParagraph"/>
              <w:numPr>
                <w:ilvl w:val="2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Disconnection of drainage system</w:t>
            </w:r>
          </w:p>
          <w:p w14:paraId="50A88AB8" w14:textId="77777777" w:rsidR="009273B8" w:rsidRPr="00E54206" w:rsidRDefault="008D5CE2" w:rsidP="000E09D6">
            <w:pPr>
              <w:pStyle w:val="ListParagraph"/>
              <w:numPr>
                <w:ilvl w:val="2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Leakage in catheter or drainage system</w:t>
            </w:r>
          </w:p>
          <w:p w14:paraId="6CDE9772" w14:textId="77777777" w:rsidR="009273B8" w:rsidRPr="00E54206" w:rsidRDefault="008D5CE2" w:rsidP="000E09D6">
            <w:pPr>
              <w:pStyle w:val="ListParagraph"/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t>Recommended to use pre-connected, sealed catheter-tubing junctions</w:t>
            </w:r>
          </w:p>
          <w:p w14:paraId="4618319E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Maintain unobstructed urine flow</w:t>
            </w:r>
          </w:p>
          <w:p w14:paraId="2934427B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Keep catheter and drainage tubing free from kinking</w:t>
            </w:r>
          </w:p>
          <w:p w14:paraId="54E7387B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Keep collection bag BELOW the level of the bladder AT ALL TIMES</w:t>
            </w:r>
          </w:p>
          <w:p w14:paraId="456EB1AE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Do not rest collection bag on the floor</w:t>
            </w:r>
          </w:p>
          <w:p w14:paraId="28E3F21C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Draining the collection bag</w:t>
            </w:r>
          </w:p>
          <w:p w14:paraId="4BCBE5E7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Use a separate, clean collecting container for each patient</w:t>
            </w:r>
          </w:p>
          <w:p w14:paraId="683F9E91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Avoid splashing of urine</w:t>
            </w:r>
          </w:p>
          <w:p w14:paraId="6BB2FDBC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Prevent contact of the drainage spigot with non-sterile surfaces</w:t>
            </w:r>
          </w:p>
          <w:p w14:paraId="25B8D611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Use Standard Precautions</w:t>
            </w:r>
          </w:p>
          <w:p w14:paraId="3EF901FF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Change indwelling catheters and drainage bags based on clinical indications such as infection, obstruction, or when the closed system is compromised.</w:t>
            </w:r>
          </w:p>
          <w:p w14:paraId="0411C1C1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Routine hygiene of the </w:t>
            </w:r>
            <w:proofErr w:type="spellStart"/>
            <w:r w:rsidRPr="000E09D6">
              <w:rPr>
                <w:rFonts w:ascii="Arial" w:hAnsi="Arial" w:cs="Arial"/>
                <w:b/>
              </w:rPr>
              <w:t>periurethral</w:t>
            </w:r>
            <w:proofErr w:type="spellEnd"/>
            <w:r w:rsidRPr="000E09D6">
              <w:rPr>
                <w:rFonts w:ascii="Arial" w:hAnsi="Arial" w:cs="Arial"/>
                <w:b/>
              </w:rPr>
              <w:t xml:space="preserve"> area is appropriate.</w:t>
            </w:r>
          </w:p>
          <w:p w14:paraId="3842BC37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Perform during daily hygiene care</w:t>
            </w:r>
          </w:p>
          <w:p w14:paraId="733B5F2C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lastRenderedPageBreak/>
              <w:t>Use soap and water</w:t>
            </w:r>
          </w:p>
          <w:p w14:paraId="52E7B4BB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Bladder irrigation or flushing is NOT recommended unless obstruction is anticipated</w:t>
            </w:r>
          </w:p>
          <w:p w14:paraId="1E0D4A12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Continuous irrigation recommended if risk for obstruction or clotting </w:t>
            </w:r>
          </w:p>
          <w:p w14:paraId="7EDF49BC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If obstruction occurs due to catheter material, change the catheter</w:t>
            </w:r>
          </w:p>
          <w:p w14:paraId="71B1CE07" w14:textId="77777777" w:rsidR="009273B8" w:rsidRPr="000E09D6" w:rsidRDefault="008D5CE2" w:rsidP="000E09D6">
            <w:pPr>
              <w:numPr>
                <w:ilvl w:val="0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Obtain urine samples aseptically.</w:t>
            </w:r>
          </w:p>
          <w:p w14:paraId="4D39CB24" w14:textId="77777777" w:rsidR="009273B8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For a small volume, </w:t>
            </w:r>
          </w:p>
          <w:p w14:paraId="3D3313CC" w14:textId="77777777" w:rsidR="009273B8" w:rsidRPr="000E09D6" w:rsidRDefault="008D5CE2" w:rsidP="000E09D6">
            <w:pPr>
              <w:numPr>
                <w:ilvl w:val="2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Cleanse the port with a disinfectant.</w:t>
            </w:r>
          </w:p>
          <w:p w14:paraId="6B8B4C47" w14:textId="77777777" w:rsidR="009273B8" w:rsidRPr="000E09D6" w:rsidRDefault="008D5CE2" w:rsidP="000E09D6">
            <w:pPr>
              <w:numPr>
                <w:ilvl w:val="2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Aspirate the urine from the sampling port with a sterile syringe</w:t>
            </w:r>
          </w:p>
          <w:p w14:paraId="13DD2199" w14:textId="4FFF49A9" w:rsidR="00E925CA" w:rsidRPr="000E09D6" w:rsidRDefault="008D5CE2" w:rsidP="000E09D6">
            <w:pPr>
              <w:numPr>
                <w:ilvl w:val="1"/>
                <w:numId w:val="1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Obtain large volumes of urine for special analyses (not culture) aseptically from the drainage bag.</w:t>
            </w:r>
          </w:p>
          <w:p w14:paraId="255E9D16" w14:textId="77777777" w:rsidR="00E925CA" w:rsidRPr="00E54206" w:rsidRDefault="00E925CA" w:rsidP="00050CA9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E925CA" w14:paraId="0F607226" w14:textId="77777777" w:rsidTr="00050CA9">
        <w:tc>
          <w:tcPr>
            <w:tcW w:w="11178" w:type="dxa"/>
          </w:tcPr>
          <w:p w14:paraId="63CC9CB1" w14:textId="77777777" w:rsidR="00D50C76" w:rsidRPr="00E54206" w:rsidRDefault="00D50C76" w:rsidP="00D50C76">
            <w:pPr>
              <w:ind w:left="0"/>
              <w:rPr>
                <w:rFonts w:ascii="Arial" w:hAnsi="Arial" w:cs="Arial"/>
                <w:b/>
              </w:rPr>
            </w:pPr>
            <w:r w:rsidRPr="00E54206">
              <w:rPr>
                <w:rFonts w:ascii="Arial" w:hAnsi="Arial" w:cs="Arial"/>
                <w:b/>
              </w:rPr>
              <w:lastRenderedPageBreak/>
              <w:t>Documentation and surveillance</w:t>
            </w:r>
          </w:p>
          <w:p w14:paraId="7A531C23" w14:textId="77777777" w:rsidR="009273B8" w:rsidRPr="000E09D6" w:rsidRDefault="008D5CE2" w:rsidP="000E09D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Document the following in the patient record: </w:t>
            </w:r>
          </w:p>
          <w:p w14:paraId="616B6A51" w14:textId="77777777" w:rsidR="009273B8" w:rsidRPr="000E09D6" w:rsidRDefault="008D5CE2" w:rsidP="000E09D6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indications for catheter insertion, </w:t>
            </w:r>
          </w:p>
          <w:p w14:paraId="70DA8C26" w14:textId="77777777" w:rsidR="009273B8" w:rsidRPr="000E09D6" w:rsidRDefault="008D5CE2" w:rsidP="000E09D6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date and time of catheter insertion, </w:t>
            </w:r>
          </w:p>
          <w:p w14:paraId="0B3F8F22" w14:textId="77777777" w:rsidR="009273B8" w:rsidRPr="000E09D6" w:rsidRDefault="008D5CE2" w:rsidP="000E09D6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individual who inserted catheter, and </w:t>
            </w:r>
          </w:p>
          <w:p w14:paraId="2062D29C" w14:textId="77777777" w:rsidR="009273B8" w:rsidRPr="000E09D6" w:rsidRDefault="008D5CE2" w:rsidP="000E09D6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date and time of catheter removal or</w:t>
            </w:r>
          </w:p>
          <w:p w14:paraId="0A367A8D" w14:textId="77777777" w:rsidR="009273B8" w:rsidRPr="000E09D6" w:rsidRDefault="008D5CE2" w:rsidP="000E09D6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b/>
              </w:rPr>
            </w:pPr>
            <w:proofErr w:type="gramStart"/>
            <w:r w:rsidRPr="000E09D6">
              <w:rPr>
                <w:rFonts w:ascii="Arial" w:hAnsi="Arial" w:cs="Arial"/>
                <w:b/>
              </w:rPr>
              <w:t>daily</w:t>
            </w:r>
            <w:proofErr w:type="gramEnd"/>
            <w:r w:rsidRPr="000E09D6">
              <w:rPr>
                <w:rFonts w:ascii="Arial" w:hAnsi="Arial" w:cs="Arial"/>
                <w:b/>
              </w:rPr>
              <w:t xml:space="preserve"> verification of the need for catheterization.</w:t>
            </w:r>
          </w:p>
          <w:p w14:paraId="67081876" w14:textId="77777777" w:rsidR="009273B8" w:rsidRPr="000E09D6" w:rsidRDefault="008D5CE2" w:rsidP="000E09D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Ensuring that documentation is accessible in the patient record. </w:t>
            </w:r>
          </w:p>
          <w:p w14:paraId="266D5913" w14:textId="77777777" w:rsidR="00E925CA" w:rsidRDefault="00E925CA" w:rsidP="00D50C76">
            <w:pPr>
              <w:ind w:left="0"/>
              <w:rPr>
                <w:rFonts w:ascii="Arial" w:hAnsi="Arial" w:cs="Arial"/>
                <w:b/>
              </w:rPr>
            </w:pPr>
          </w:p>
          <w:p w14:paraId="60B00E10" w14:textId="5D186F80" w:rsidR="000E09D6" w:rsidRDefault="000E09D6" w:rsidP="00D50C76">
            <w:pPr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Patient Education</w:t>
            </w:r>
          </w:p>
          <w:p w14:paraId="276C438E" w14:textId="77777777" w:rsidR="009273B8" w:rsidRPr="000E09D6" w:rsidRDefault="008D5CE2" w:rsidP="000E09D6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>Only properly trained persons should insert and maintain a urinary catheter.</w:t>
            </w:r>
            <w:r w:rsidRPr="000E09D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F68622B" w14:textId="77777777" w:rsidR="009273B8" w:rsidRPr="000E09D6" w:rsidRDefault="008D5CE2" w:rsidP="000E09D6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</w:rPr>
            </w:pPr>
            <w:r w:rsidRPr="000E09D6">
              <w:rPr>
                <w:rFonts w:ascii="Arial" w:hAnsi="Arial" w:cs="Arial"/>
                <w:b/>
              </w:rPr>
              <w:t xml:space="preserve">For at home intermittent catheterization, clean technique is acceptable. </w:t>
            </w:r>
          </w:p>
          <w:p w14:paraId="0D7A6CBA" w14:textId="77777777" w:rsidR="000E09D6" w:rsidRPr="00E54206" w:rsidRDefault="000E09D6" w:rsidP="00D50C76">
            <w:pPr>
              <w:ind w:left="0"/>
              <w:rPr>
                <w:rFonts w:ascii="Arial" w:hAnsi="Arial" w:cs="Arial"/>
                <w:b/>
              </w:rPr>
            </w:pPr>
          </w:p>
          <w:p w14:paraId="4BFEF742" w14:textId="77777777" w:rsidR="00E925CA" w:rsidRPr="00E54206" w:rsidRDefault="00E925CA" w:rsidP="00050CA9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207E71D" w14:textId="77777777" w:rsidR="00E925CA" w:rsidRDefault="00E925CA" w:rsidP="00E925CA">
      <w:pPr>
        <w:ind w:left="0"/>
        <w:rPr>
          <w:rFonts w:ascii="Arial" w:hAnsi="Arial" w:cs="Arial"/>
          <w:b/>
          <w:sz w:val="24"/>
          <w:szCs w:val="24"/>
        </w:rPr>
      </w:pPr>
    </w:p>
    <w:p w14:paraId="50E2D261" w14:textId="77777777" w:rsidR="00E925CA" w:rsidRDefault="00E925CA" w:rsidP="00E925CA">
      <w:pPr>
        <w:ind w:left="-720"/>
        <w:rPr>
          <w:rFonts w:ascii="Arial" w:hAnsi="Arial" w:cs="Arial"/>
          <w:b/>
          <w:sz w:val="24"/>
          <w:szCs w:val="24"/>
        </w:rPr>
      </w:pPr>
    </w:p>
    <w:p w14:paraId="51E49161" w14:textId="666CC308" w:rsidR="00B36BA5" w:rsidRDefault="00B36BA5" w:rsidP="00E925CA">
      <w:pPr>
        <w:ind w:left="-720"/>
        <w:rPr>
          <w:rFonts w:ascii="Arial" w:hAnsi="Arial" w:cs="Arial"/>
          <w:b/>
          <w:sz w:val="24"/>
          <w:szCs w:val="24"/>
        </w:rPr>
      </w:pPr>
    </w:p>
    <w:p w14:paraId="48AA2069" w14:textId="77777777" w:rsidR="00B36BA5" w:rsidRDefault="00B36BA5" w:rsidP="00E925CA">
      <w:pPr>
        <w:ind w:left="-720"/>
        <w:rPr>
          <w:rFonts w:ascii="Arial" w:hAnsi="Arial" w:cs="Arial"/>
          <w:b/>
          <w:sz w:val="24"/>
          <w:szCs w:val="24"/>
        </w:rPr>
      </w:pPr>
    </w:p>
    <w:sectPr w:rsidR="00B36BA5" w:rsidSect="00782DEB">
      <w:headerReference w:type="default" r:id="rId13"/>
      <w:pgSz w:w="12240" w:h="15840"/>
      <w:pgMar w:top="245" w:right="1440" w:bottom="2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FB683" w14:textId="77777777" w:rsidR="00341157" w:rsidRDefault="00341157" w:rsidP="00CE1B6C">
      <w:r>
        <w:separator/>
      </w:r>
    </w:p>
  </w:endnote>
  <w:endnote w:type="continuationSeparator" w:id="0">
    <w:p w14:paraId="27000C52" w14:textId="77777777" w:rsidR="00341157" w:rsidRDefault="00341157" w:rsidP="00CE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733EB" w14:textId="77777777" w:rsidR="00341157" w:rsidRDefault="00341157" w:rsidP="00CE1B6C">
      <w:r>
        <w:separator/>
      </w:r>
    </w:p>
  </w:footnote>
  <w:footnote w:type="continuationSeparator" w:id="0">
    <w:p w14:paraId="352F2BB1" w14:textId="77777777" w:rsidR="00341157" w:rsidRDefault="00341157" w:rsidP="00CE1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622138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3FEF8ED" w14:textId="77777777" w:rsidR="00155429" w:rsidRPr="00B76071" w:rsidRDefault="00155429" w:rsidP="00155429">
        <w:pPr>
          <w:ind w:left="360"/>
          <w:jc w:val="center"/>
          <w:rPr>
            <w:rFonts w:ascii="Arial" w:hAnsi="Arial" w:cs="Arial"/>
            <w:b/>
            <w:sz w:val="24"/>
            <w:szCs w:val="24"/>
          </w:rPr>
        </w:pPr>
        <w:r>
          <w:rPr>
            <w:rFonts w:ascii="Arial" w:hAnsi="Arial" w:cs="Arial"/>
            <w:b/>
            <w:sz w:val="24"/>
            <w:szCs w:val="24"/>
          </w:rPr>
          <w:t>HA-CAUTI Education</w:t>
        </w:r>
        <w:r w:rsidRPr="00B76071">
          <w:rPr>
            <w:rFonts w:ascii="Arial" w:hAnsi="Arial" w:cs="Arial"/>
            <w:b/>
            <w:sz w:val="24"/>
            <w:szCs w:val="24"/>
          </w:rPr>
          <w:t xml:space="preserve"> Program</w:t>
        </w:r>
      </w:p>
      <w:p w14:paraId="45CE5A49" w14:textId="77777777" w:rsidR="00F039B5" w:rsidRPr="00CE1B6C" w:rsidRDefault="00B4734F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CE1B6C">
          <w:rPr>
            <w:rFonts w:ascii="Arial" w:hAnsi="Arial" w:cs="Arial"/>
            <w:sz w:val="20"/>
            <w:szCs w:val="20"/>
          </w:rPr>
          <w:fldChar w:fldCharType="begin"/>
        </w:r>
        <w:r w:rsidR="00F039B5" w:rsidRPr="00CE1B6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CE1B6C">
          <w:rPr>
            <w:rFonts w:ascii="Arial" w:hAnsi="Arial" w:cs="Arial"/>
            <w:sz w:val="20"/>
            <w:szCs w:val="20"/>
          </w:rPr>
          <w:fldChar w:fldCharType="separate"/>
        </w:r>
        <w:r w:rsidR="00BA331E">
          <w:rPr>
            <w:rFonts w:ascii="Arial" w:hAnsi="Arial" w:cs="Arial"/>
            <w:noProof/>
            <w:sz w:val="20"/>
            <w:szCs w:val="20"/>
          </w:rPr>
          <w:t>2</w:t>
        </w:r>
        <w:r w:rsidRPr="00CE1B6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5CE5A4A" w14:textId="77777777" w:rsidR="00F039B5" w:rsidRDefault="00F039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B19"/>
    <w:multiLevelType w:val="hybridMultilevel"/>
    <w:tmpl w:val="60A07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FC0DAA"/>
    <w:multiLevelType w:val="hybridMultilevel"/>
    <w:tmpl w:val="DCB474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CA1C1B"/>
    <w:multiLevelType w:val="hybridMultilevel"/>
    <w:tmpl w:val="F70873FA"/>
    <w:lvl w:ilvl="0" w:tplc="AFBA07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71AFE0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A4C18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CD2F7E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6B22C7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A54218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4ACD6A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6F010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0769B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>
    <w:nsid w:val="0D720CDF"/>
    <w:multiLevelType w:val="hybridMultilevel"/>
    <w:tmpl w:val="D2A6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9243BD"/>
    <w:multiLevelType w:val="hybridMultilevel"/>
    <w:tmpl w:val="F0A207C0"/>
    <w:lvl w:ilvl="0" w:tplc="CF6E5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696D6">
      <w:start w:val="6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A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CA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AC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067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086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666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3A0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CD7ED0"/>
    <w:multiLevelType w:val="hybridMultilevel"/>
    <w:tmpl w:val="7C3EDF58"/>
    <w:lvl w:ilvl="0" w:tplc="C804B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8A0920">
      <w:start w:val="28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585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1C9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C46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44A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826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EA6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8E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17366B2"/>
    <w:multiLevelType w:val="hybridMultilevel"/>
    <w:tmpl w:val="78B42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3B56DE"/>
    <w:multiLevelType w:val="hybridMultilevel"/>
    <w:tmpl w:val="902A0866"/>
    <w:lvl w:ilvl="0" w:tplc="6CF21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7E5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0E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D6A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9A2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E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6D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4B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829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1A41E2"/>
    <w:multiLevelType w:val="hybridMultilevel"/>
    <w:tmpl w:val="65C494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1861FD"/>
    <w:multiLevelType w:val="hybridMultilevel"/>
    <w:tmpl w:val="EAA0A84E"/>
    <w:lvl w:ilvl="0" w:tplc="63366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543B5E">
      <w:start w:val="73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A08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668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6D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804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63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EC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468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A856D48"/>
    <w:multiLevelType w:val="hybridMultilevel"/>
    <w:tmpl w:val="6ED0A064"/>
    <w:lvl w:ilvl="0" w:tplc="93DCFC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804A440">
      <w:start w:val="280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78619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15493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96C76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4EE940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75AF8E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EE2E44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1C791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>
    <w:nsid w:val="2D2814BC"/>
    <w:multiLevelType w:val="hybridMultilevel"/>
    <w:tmpl w:val="61AC5A20"/>
    <w:lvl w:ilvl="0" w:tplc="DA5EF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68E67C">
      <w:start w:val="28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283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BA5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C8E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D08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08D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8E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9E2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07F7CD6"/>
    <w:multiLevelType w:val="hybridMultilevel"/>
    <w:tmpl w:val="ECE22C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DE22AC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8AEB4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8A0AD7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6D615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48F7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108F2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5E023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78EC1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>
    <w:nsid w:val="48DE3842"/>
    <w:multiLevelType w:val="hybridMultilevel"/>
    <w:tmpl w:val="0C52FA26"/>
    <w:lvl w:ilvl="0" w:tplc="28F6D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0D2A2">
      <w:start w:val="6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25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0AD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EA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F68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262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C6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C6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CB62652"/>
    <w:multiLevelType w:val="hybridMultilevel"/>
    <w:tmpl w:val="9D58B2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B0058"/>
    <w:multiLevelType w:val="hybridMultilevel"/>
    <w:tmpl w:val="705289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B48C4"/>
    <w:multiLevelType w:val="hybridMultilevel"/>
    <w:tmpl w:val="7474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828B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8899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2D88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688A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31252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D3A42C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31067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C98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5CF0A29"/>
    <w:multiLevelType w:val="hybridMultilevel"/>
    <w:tmpl w:val="14D45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951E1A"/>
    <w:multiLevelType w:val="hybridMultilevel"/>
    <w:tmpl w:val="DAAC73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F46A98"/>
    <w:multiLevelType w:val="hybridMultilevel"/>
    <w:tmpl w:val="4AAAC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4917C6"/>
    <w:multiLevelType w:val="hybridMultilevel"/>
    <w:tmpl w:val="8BA0E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9C66DE"/>
    <w:multiLevelType w:val="hybridMultilevel"/>
    <w:tmpl w:val="2A844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1B30AE"/>
    <w:multiLevelType w:val="hybridMultilevel"/>
    <w:tmpl w:val="9F226AC2"/>
    <w:lvl w:ilvl="0" w:tplc="1E46C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A5158">
      <w:start w:val="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A1F8E">
      <w:start w:val="5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AC6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548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76D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184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8C6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807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3"/>
  </w:num>
  <w:num w:numId="3">
    <w:abstractNumId w:val="16"/>
  </w:num>
  <w:num w:numId="4">
    <w:abstractNumId w:val="12"/>
  </w:num>
  <w:num w:numId="5">
    <w:abstractNumId w:val="0"/>
  </w:num>
  <w:num w:numId="6">
    <w:abstractNumId w:val="19"/>
  </w:num>
  <w:num w:numId="7">
    <w:abstractNumId w:val="17"/>
  </w:num>
  <w:num w:numId="8">
    <w:abstractNumId w:val="6"/>
  </w:num>
  <w:num w:numId="9">
    <w:abstractNumId w:val="15"/>
  </w:num>
  <w:num w:numId="10">
    <w:abstractNumId w:val="14"/>
  </w:num>
  <w:num w:numId="11">
    <w:abstractNumId w:val="1"/>
  </w:num>
  <w:num w:numId="12">
    <w:abstractNumId w:val="22"/>
  </w:num>
  <w:num w:numId="13">
    <w:abstractNumId w:val="20"/>
  </w:num>
  <w:num w:numId="14">
    <w:abstractNumId w:val="13"/>
  </w:num>
  <w:num w:numId="15">
    <w:abstractNumId w:val="4"/>
  </w:num>
  <w:num w:numId="16">
    <w:abstractNumId w:val="7"/>
  </w:num>
  <w:num w:numId="17">
    <w:abstractNumId w:val="9"/>
  </w:num>
  <w:num w:numId="18">
    <w:abstractNumId w:val="5"/>
  </w:num>
  <w:num w:numId="19">
    <w:abstractNumId w:val="11"/>
  </w:num>
  <w:num w:numId="20">
    <w:abstractNumId w:val="10"/>
  </w:num>
  <w:num w:numId="21">
    <w:abstractNumId w:val="8"/>
  </w:num>
  <w:num w:numId="22">
    <w:abstractNumId w:val="2"/>
  </w:num>
  <w:num w:numId="23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03"/>
    <w:rsid w:val="00015DD5"/>
    <w:rsid w:val="00020A4C"/>
    <w:rsid w:val="00024889"/>
    <w:rsid w:val="00030661"/>
    <w:rsid w:val="000318D4"/>
    <w:rsid w:val="000320B5"/>
    <w:rsid w:val="00035279"/>
    <w:rsid w:val="00045C8F"/>
    <w:rsid w:val="00054EAD"/>
    <w:rsid w:val="000568C1"/>
    <w:rsid w:val="00063959"/>
    <w:rsid w:val="00066B7B"/>
    <w:rsid w:val="00080309"/>
    <w:rsid w:val="000A10A7"/>
    <w:rsid w:val="000B3C0E"/>
    <w:rsid w:val="000B4C27"/>
    <w:rsid w:val="000C1809"/>
    <w:rsid w:val="000D43B5"/>
    <w:rsid w:val="000D6897"/>
    <w:rsid w:val="000D6E33"/>
    <w:rsid w:val="000E09D6"/>
    <w:rsid w:val="000E12C2"/>
    <w:rsid w:val="000E7AD5"/>
    <w:rsid w:val="00103B80"/>
    <w:rsid w:val="00114868"/>
    <w:rsid w:val="00114C6A"/>
    <w:rsid w:val="00140277"/>
    <w:rsid w:val="001453AC"/>
    <w:rsid w:val="00145DEF"/>
    <w:rsid w:val="001548F0"/>
    <w:rsid w:val="00155429"/>
    <w:rsid w:val="00170E22"/>
    <w:rsid w:val="00175948"/>
    <w:rsid w:val="001A0EFB"/>
    <w:rsid w:val="001A79DA"/>
    <w:rsid w:val="001B7247"/>
    <w:rsid w:val="001C4D41"/>
    <w:rsid w:val="001C69D5"/>
    <w:rsid w:val="001D469E"/>
    <w:rsid w:val="001D6264"/>
    <w:rsid w:val="001D6D64"/>
    <w:rsid w:val="001E13EF"/>
    <w:rsid w:val="001F5AE3"/>
    <w:rsid w:val="0020354F"/>
    <w:rsid w:val="00206AD4"/>
    <w:rsid w:val="002103A1"/>
    <w:rsid w:val="0022625B"/>
    <w:rsid w:val="002356F2"/>
    <w:rsid w:val="002425F6"/>
    <w:rsid w:val="002471BD"/>
    <w:rsid w:val="00250AA1"/>
    <w:rsid w:val="00266835"/>
    <w:rsid w:val="00277BCF"/>
    <w:rsid w:val="0028339C"/>
    <w:rsid w:val="0029094C"/>
    <w:rsid w:val="002B0ACA"/>
    <w:rsid w:val="002B168C"/>
    <w:rsid w:val="002B7703"/>
    <w:rsid w:val="002C2ABC"/>
    <w:rsid w:val="002C7481"/>
    <w:rsid w:val="002C76E3"/>
    <w:rsid w:val="002D2932"/>
    <w:rsid w:val="002D6E24"/>
    <w:rsid w:val="003011D5"/>
    <w:rsid w:val="003029F2"/>
    <w:rsid w:val="00306CA0"/>
    <w:rsid w:val="003118BC"/>
    <w:rsid w:val="003130C8"/>
    <w:rsid w:val="00314E4F"/>
    <w:rsid w:val="0033437A"/>
    <w:rsid w:val="00340541"/>
    <w:rsid w:val="00341157"/>
    <w:rsid w:val="003554E0"/>
    <w:rsid w:val="0036611A"/>
    <w:rsid w:val="00370BFC"/>
    <w:rsid w:val="003720CF"/>
    <w:rsid w:val="00381E4A"/>
    <w:rsid w:val="00382C92"/>
    <w:rsid w:val="00390001"/>
    <w:rsid w:val="00394A24"/>
    <w:rsid w:val="003C1652"/>
    <w:rsid w:val="003C3DF9"/>
    <w:rsid w:val="003C6648"/>
    <w:rsid w:val="003F07CE"/>
    <w:rsid w:val="003F11DB"/>
    <w:rsid w:val="003F7254"/>
    <w:rsid w:val="00427871"/>
    <w:rsid w:val="0043361D"/>
    <w:rsid w:val="00434B3E"/>
    <w:rsid w:val="004364B2"/>
    <w:rsid w:val="00440F9C"/>
    <w:rsid w:val="00460F1A"/>
    <w:rsid w:val="00470BCA"/>
    <w:rsid w:val="00473404"/>
    <w:rsid w:val="00486E38"/>
    <w:rsid w:val="004919D3"/>
    <w:rsid w:val="00496FEB"/>
    <w:rsid w:val="004A09C5"/>
    <w:rsid w:val="004A33AA"/>
    <w:rsid w:val="004A4839"/>
    <w:rsid w:val="004B5226"/>
    <w:rsid w:val="004F3238"/>
    <w:rsid w:val="00512D79"/>
    <w:rsid w:val="00532AB1"/>
    <w:rsid w:val="00554221"/>
    <w:rsid w:val="00561B4D"/>
    <w:rsid w:val="005863C7"/>
    <w:rsid w:val="00590939"/>
    <w:rsid w:val="005C17BC"/>
    <w:rsid w:val="005C3D62"/>
    <w:rsid w:val="005C3DEC"/>
    <w:rsid w:val="005C5AAB"/>
    <w:rsid w:val="005E15EE"/>
    <w:rsid w:val="005E544C"/>
    <w:rsid w:val="005F2140"/>
    <w:rsid w:val="00600D47"/>
    <w:rsid w:val="00625F63"/>
    <w:rsid w:val="006401EC"/>
    <w:rsid w:val="00651D27"/>
    <w:rsid w:val="00656066"/>
    <w:rsid w:val="00674789"/>
    <w:rsid w:val="0067496C"/>
    <w:rsid w:val="00683FAD"/>
    <w:rsid w:val="006863EC"/>
    <w:rsid w:val="006868E1"/>
    <w:rsid w:val="00690BDF"/>
    <w:rsid w:val="006B105C"/>
    <w:rsid w:val="006B38A1"/>
    <w:rsid w:val="006C4884"/>
    <w:rsid w:val="006D3AE7"/>
    <w:rsid w:val="006E0292"/>
    <w:rsid w:val="006F2997"/>
    <w:rsid w:val="006F2A48"/>
    <w:rsid w:val="00701690"/>
    <w:rsid w:val="00712092"/>
    <w:rsid w:val="00731F63"/>
    <w:rsid w:val="007375F3"/>
    <w:rsid w:val="007547CE"/>
    <w:rsid w:val="00755064"/>
    <w:rsid w:val="00782DEB"/>
    <w:rsid w:val="007B3EDC"/>
    <w:rsid w:val="007B659E"/>
    <w:rsid w:val="007C0C80"/>
    <w:rsid w:val="007E390B"/>
    <w:rsid w:val="007F311B"/>
    <w:rsid w:val="007F6918"/>
    <w:rsid w:val="008150E1"/>
    <w:rsid w:val="00820CA2"/>
    <w:rsid w:val="008351FC"/>
    <w:rsid w:val="00835FA8"/>
    <w:rsid w:val="0084054E"/>
    <w:rsid w:val="00841680"/>
    <w:rsid w:val="00846609"/>
    <w:rsid w:val="00851FA5"/>
    <w:rsid w:val="00853EA9"/>
    <w:rsid w:val="00864BF8"/>
    <w:rsid w:val="008709DD"/>
    <w:rsid w:val="008A4D39"/>
    <w:rsid w:val="008D5CE2"/>
    <w:rsid w:val="008E0136"/>
    <w:rsid w:val="008E33FE"/>
    <w:rsid w:val="008E5A31"/>
    <w:rsid w:val="008F0D2A"/>
    <w:rsid w:val="008F3A07"/>
    <w:rsid w:val="00912F18"/>
    <w:rsid w:val="009273B8"/>
    <w:rsid w:val="00933FEC"/>
    <w:rsid w:val="00935C19"/>
    <w:rsid w:val="00942CE0"/>
    <w:rsid w:val="00953D05"/>
    <w:rsid w:val="0096442D"/>
    <w:rsid w:val="00985C94"/>
    <w:rsid w:val="009A30DA"/>
    <w:rsid w:val="009B0800"/>
    <w:rsid w:val="009B19D6"/>
    <w:rsid w:val="009B45CC"/>
    <w:rsid w:val="009C6F95"/>
    <w:rsid w:val="009E4D1B"/>
    <w:rsid w:val="00A27A49"/>
    <w:rsid w:val="00A44706"/>
    <w:rsid w:val="00A52D50"/>
    <w:rsid w:val="00A82D6E"/>
    <w:rsid w:val="00A83674"/>
    <w:rsid w:val="00A92CBF"/>
    <w:rsid w:val="00AA17DC"/>
    <w:rsid w:val="00AB35AB"/>
    <w:rsid w:val="00AE45DB"/>
    <w:rsid w:val="00AE6E0E"/>
    <w:rsid w:val="00B171F9"/>
    <w:rsid w:val="00B20C03"/>
    <w:rsid w:val="00B221FA"/>
    <w:rsid w:val="00B23E75"/>
    <w:rsid w:val="00B36BA5"/>
    <w:rsid w:val="00B4734F"/>
    <w:rsid w:val="00B53BD9"/>
    <w:rsid w:val="00B5621B"/>
    <w:rsid w:val="00B61856"/>
    <w:rsid w:val="00B643FD"/>
    <w:rsid w:val="00B70E0A"/>
    <w:rsid w:val="00B76071"/>
    <w:rsid w:val="00B80BB1"/>
    <w:rsid w:val="00B9328B"/>
    <w:rsid w:val="00BA2174"/>
    <w:rsid w:val="00BA331E"/>
    <w:rsid w:val="00BA3573"/>
    <w:rsid w:val="00BB78E5"/>
    <w:rsid w:val="00BC3CE9"/>
    <w:rsid w:val="00BC4500"/>
    <w:rsid w:val="00BC6B22"/>
    <w:rsid w:val="00BD01B8"/>
    <w:rsid w:val="00BD0F49"/>
    <w:rsid w:val="00BD6DC5"/>
    <w:rsid w:val="00BE2BCD"/>
    <w:rsid w:val="00C10377"/>
    <w:rsid w:val="00C14BF5"/>
    <w:rsid w:val="00C20CE5"/>
    <w:rsid w:val="00C20F3B"/>
    <w:rsid w:val="00C2201C"/>
    <w:rsid w:val="00C26ABD"/>
    <w:rsid w:val="00C56287"/>
    <w:rsid w:val="00C60ACD"/>
    <w:rsid w:val="00C82587"/>
    <w:rsid w:val="00C86CAB"/>
    <w:rsid w:val="00C86E70"/>
    <w:rsid w:val="00CA1301"/>
    <w:rsid w:val="00CA5FEE"/>
    <w:rsid w:val="00CB473D"/>
    <w:rsid w:val="00CB56CD"/>
    <w:rsid w:val="00CB724D"/>
    <w:rsid w:val="00CC0E22"/>
    <w:rsid w:val="00CC41F9"/>
    <w:rsid w:val="00CD628C"/>
    <w:rsid w:val="00CD7E94"/>
    <w:rsid w:val="00CE1B6C"/>
    <w:rsid w:val="00CE3389"/>
    <w:rsid w:val="00CE632D"/>
    <w:rsid w:val="00CF4747"/>
    <w:rsid w:val="00D01DCF"/>
    <w:rsid w:val="00D04860"/>
    <w:rsid w:val="00D21A7F"/>
    <w:rsid w:val="00D33C58"/>
    <w:rsid w:val="00D3620F"/>
    <w:rsid w:val="00D47F59"/>
    <w:rsid w:val="00D50C76"/>
    <w:rsid w:val="00D7223A"/>
    <w:rsid w:val="00D8290F"/>
    <w:rsid w:val="00D84E76"/>
    <w:rsid w:val="00D868E6"/>
    <w:rsid w:val="00D90C5A"/>
    <w:rsid w:val="00D961BA"/>
    <w:rsid w:val="00D970BA"/>
    <w:rsid w:val="00DA0695"/>
    <w:rsid w:val="00DA4632"/>
    <w:rsid w:val="00DE3E23"/>
    <w:rsid w:val="00DE47A1"/>
    <w:rsid w:val="00E00219"/>
    <w:rsid w:val="00E017C3"/>
    <w:rsid w:val="00E0406C"/>
    <w:rsid w:val="00E421DD"/>
    <w:rsid w:val="00E42911"/>
    <w:rsid w:val="00E54206"/>
    <w:rsid w:val="00E7779C"/>
    <w:rsid w:val="00E83947"/>
    <w:rsid w:val="00E91D8E"/>
    <w:rsid w:val="00E925CA"/>
    <w:rsid w:val="00E92D6D"/>
    <w:rsid w:val="00EA6589"/>
    <w:rsid w:val="00EB4CC0"/>
    <w:rsid w:val="00EB5848"/>
    <w:rsid w:val="00EC2A67"/>
    <w:rsid w:val="00EC6E97"/>
    <w:rsid w:val="00ED21BD"/>
    <w:rsid w:val="00EF34FB"/>
    <w:rsid w:val="00EF563F"/>
    <w:rsid w:val="00EF726B"/>
    <w:rsid w:val="00F039B5"/>
    <w:rsid w:val="00F14409"/>
    <w:rsid w:val="00F14BE4"/>
    <w:rsid w:val="00F16B18"/>
    <w:rsid w:val="00F37AA3"/>
    <w:rsid w:val="00F445F8"/>
    <w:rsid w:val="00F501CF"/>
    <w:rsid w:val="00F530E5"/>
    <w:rsid w:val="00F656FE"/>
    <w:rsid w:val="00F66616"/>
    <w:rsid w:val="00F81370"/>
    <w:rsid w:val="00F847D5"/>
    <w:rsid w:val="00F84D3D"/>
    <w:rsid w:val="00F9559F"/>
    <w:rsid w:val="00FB54FA"/>
    <w:rsid w:val="00FC1D8C"/>
    <w:rsid w:val="00FD719A"/>
    <w:rsid w:val="00FE27D4"/>
    <w:rsid w:val="00FE2B1B"/>
    <w:rsid w:val="00FE652F"/>
    <w:rsid w:val="00FF1917"/>
    <w:rsid w:val="00FF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E5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6E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130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0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0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B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B6C"/>
  </w:style>
  <w:style w:type="paragraph" w:styleId="Footer">
    <w:name w:val="footer"/>
    <w:basedOn w:val="Normal"/>
    <w:link w:val="FooterChar"/>
    <w:uiPriority w:val="99"/>
    <w:unhideWhenUsed/>
    <w:rsid w:val="00CE1B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B6C"/>
  </w:style>
  <w:style w:type="character" w:styleId="Hyperlink">
    <w:name w:val="Hyperlink"/>
    <w:basedOn w:val="DefaultParagraphFont"/>
    <w:uiPriority w:val="99"/>
    <w:unhideWhenUsed/>
    <w:rsid w:val="003029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6E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130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0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0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B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B6C"/>
  </w:style>
  <w:style w:type="paragraph" w:styleId="Footer">
    <w:name w:val="footer"/>
    <w:basedOn w:val="Normal"/>
    <w:link w:val="FooterChar"/>
    <w:uiPriority w:val="99"/>
    <w:unhideWhenUsed/>
    <w:rsid w:val="00CE1B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B6C"/>
  </w:style>
  <w:style w:type="character" w:styleId="Hyperlink">
    <w:name w:val="Hyperlink"/>
    <w:basedOn w:val="DefaultParagraphFont"/>
    <w:uiPriority w:val="99"/>
    <w:unhideWhenUsed/>
    <w:rsid w:val="003029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30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393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0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8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1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0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66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23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3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45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0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49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9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724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94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69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1221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13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4878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51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740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2965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473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946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59890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9622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160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37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320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39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3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5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41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6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7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8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58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0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42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65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21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0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1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2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0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6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6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7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8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7687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436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38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42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9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2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9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9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00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69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5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27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4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3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88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62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43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7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80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1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7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57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2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23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9560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7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987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762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5547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51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351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6467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337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6339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0320">
          <w:marLeft w:val="204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65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2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4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54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3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8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49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80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52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2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9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97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9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2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33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3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0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4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58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93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0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6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1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04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29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409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910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0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87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58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8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1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8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64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67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67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38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3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29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93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0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795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092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36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152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79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21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98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36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9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2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69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9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5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00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5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9598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002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731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02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3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87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2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3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183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65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54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30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6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58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15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9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54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54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23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586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58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9210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4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16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20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93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91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2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89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2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1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59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6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46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6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90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1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9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4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921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22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5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725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00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2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8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20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4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1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89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41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758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28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34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16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537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4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399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58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03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6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399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3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52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880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2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1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68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48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6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7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8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455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12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30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40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5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804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56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78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1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013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74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2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4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9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cdc.gov/hicpac/uti_saint_video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453941B394034DAD84B02D39F2FB1E" ma:contentTypeVersion="1" ma:contentTypeDescription="Create a new document." ma:contentTypeScope="" ma:versionID="dbcdc446f391f8519093c8e55325f1a5">
  <xsd:schema xmlns:xsd="http://www.w3.org/2001/XMLSchema" xmlns:p="http://schemas.microsoft.com/office/2006/metadata/properties" targetNamespace="http://schemas.microsoft.com/office/2006/metadata/properties" ma:root="true" ma:fieldsID="790e07e07740f9a1a4bd440365b055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299B-1F25-42B2-9940-08F2FA7A0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C82DE-8813-4F6C-845D-0545FF2C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97542C-500A-425C-AB51-D6E1E92C56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3D112A-512C-4D8A-8065-C7743EB2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laptop</cp:lastModifiedBy>
  <cp:revision>3</cp:revision>
  <cp:lastPrinted>2013-03-07T23:51:00Z</cp:lastPrinted>
  <dcterms:created xsi:type="dcterms:W3CDTF">2015-05-05T20:01:00Z</dcterms:created>
  <dcterms:modified xsi:type="dcterms:W3CDTF">2015-06-03T17:25:00Z</dcterms:modified>
</cp:coreProperties>
</file>